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CAF2" w14:textId="77777777" w:rsidR="007B52B2" w:rsidRDefault="007B52B2">
      <w:pPr>
        <w:pBdr>
          <w:top w:val="single" w:sz="4" w:space="1" w:color="auto"/>
          <w:left w:val="single" w:sz="4" w:space="4" w:color="auto"/>
          <w:bottom w:val="single" w:sz="4" w:space="1" w:color="auto"/>
          <w:right w:val="single" w:sz="4" w:space="4" w:color="auto"/>
        </w:pBdr>
        <w:shd w:val="pct15" w:color="auto" w:fill="auto"/>
        <w:tabs>
          <w:tab w:val="center" w:pos="4253"/>
        </w:tabs>
        <w:jc w:val="center"/>
        <w:rPr>
          <w:rFonts w:ascii="Arial" w:hAnsi="Arial"/>
          <w:b/>
          <w:sz w:val="30"/>
        </w:rPr>
      </w:pPr>
    </w:p>
    <w:p w14:paraId="47406289" w14:textId="77777777" w:rsidR="007B52B2" w:rsidRDefault="007B52B2">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40"/>
        </w:rPr>
      </w:pPr>
      <w:r>
        <w:rPr>
          <w:rFonts w:ascii="Arial" w:hAnsi="Arial"/>
          <w:b/>
          <w:sz w:val="40"/>
        </w:rPr>
        <w:t>Praxisübernahme-Vertrag</w:t>
      </w:r>
    </w:p>
    <w:p w14:paraId="0C10EA3B" w14:textId="77777777" w:rsidR="007B52B2" w:rsidRDefault="007B52B2">
      <w:pPr>
        <w:pStyle w:val="Funotentext"/>
        <w:pBdr>
          <w:top w:val="single" w:sz="4" w:space="1" w:color="auto"/>
          <w:left w:val="single" w:sz="4" w:space="4" w:color="auto"/>
          <w:bottom w:val="single" w:sz="4" w:space="1" w:color="auto"/>
          <w:right w:val="single" w:sz="4" w:space="4" w:color="auto"/>
        </w:pBdr>
        <w:shd w:val="pct15" w:color="auto" w:fill="auto"/>
        <w:jc w:val="center"/>
        <w:rPr>
          <w:sz w:val="32"/>
        </w:rPr>
      </w:pPr>
    </w:p>
    <w:p w14:paraId="7FF67F58" w14:textId="77777777" w:rsidR="007B52B2" w:rsidRDefault="007B52B2">
      <w:pPr>
        <w:pStyle w:val="Fuzeile"/>
        <w:tabs>
          <w:tab w:val="clear" w:pos="9071"/>
        </w:tabs>
        <w:jc w:val="center"/>
        <w:rPr>
          <w:sz w:val="28"/>
        </w:rPr>
      </w:pPr>
    </w:p>
    <w:p w14:paraId="2E804FBA" w14:textId="77777777" w:rsidR="007B52B2" w:rsidRDefault="007B52B2">
      <w:pPr>
        <w:pStyle w:val="Fuzeile"/>
        <w:tabs>
          <w:tab w:val="clear" w:pos="9071"/>
        </w:tabs>
        <w:jc w:val="center"/>
        <w:rPr>
          <w:sz w:val="28"/>
        </w:rPr>
      </w:pPr>
    </w:p>
    <w:p w14:paraId="0B7F56AF" w14:textId="77777777" w:rsidR="007B52B2" w:rsidRDefault="007B52B2">
      <w:pPr>
        <w:pStyle w:val="Titel"/>
        <w:rPr>
          <w:sz w:val="28"/>
        </w:rPr>
      </w:pPr>
      <w:r>
        <w:rPr>
          <w:sz w:val="28"/>
        </w:rPr>
        <w:t xml:space="preserve">A C H T U N </w:t>
      </w:r>
      <w:proofErr w:type="gramStart"/>
      <w:r>
        <w:rPr>
          <w:sz w:val="28"/>
        </w:rPr>
        <w:t>G !</w:t>
      </w:r>
      <w:proofErr w:type="gramEnd"/>
    </w:p>
    <w:p w14:paraId="2F2D2F52" w14:textId="77777777" w:rsidR="007B52B2" w:rsidRDefault="007B52B2">
      <w:pPr>
        <w:pStyle w:val="Titel"/>
        <w:rPr>
          <w:sz w:val="28"/>
        </w:rPr>
      </w:pPr>
    </w:p>
    <w:p w14:paraId="737D3C05" w14:textId="77777777" w:rsidR="007B52B2" w:rsidRDefault="007B52B2">
      <w:pPr>
        <w:pStyle w:val="Titel"/>
        <w:rPr>
          <w:sz w:val="22"/>
        </w:rPr>
      </w:pPr>
      <w:r>
        <w:rPr>
          <w:sz w:val="22"/>
        </w:rPr>
        <w:t>ALLGEMEINER HINWEIS</w:t>
      </w:r>
    </w:p>
    <w:p w14:paraId="267486DA" w14:textId="77777777" w:rsidR="007B52B2" w:rsidRDefault="007B52B2">
      <w:pPr>
        <w:jc w:val="center"/>
        <w:rPr>
          <w:rFonts w:ascii="Arial" w:hAnsi="Arial"/>
          <w:b/>
          <w:sz w:val="22"/>
        </w:rPr>
      </w:pPr>
      <w:r>
        <w:rPr>
          <w:rFonts w:ascii="Arial" w:hAnsi="Arial"/>
          <w:b/>
          <w:sz w:val="22"/>
        </w:rPr>
        <w:t xml:space="preserve"> für die</w:t>
      </w:r>
    </w:p>
    <w:p w14:paraId="5F66168F" w14:textId="77777777" w:rsidR="007B52B2" w:rsidRDefault="007B52B2">
      <w:pPr>
        <w:jc w:val="center"/>
        <w:rPr>
          <w:rFonts w:ascii="Arial" w:hAnsi="Arial"/>
          <w:b/>
        </w:rPr>
      </w:pPr>
      <w:r>
        <w:rPr>
          <w:rFonts w:ascii="Arial" w:hAnsi="Arial"/>
          <w:b/>
          <w:sz w:val="22"/>
        </w:rPr>
        <w:t>VERWENDUNG DES NACHFOLGENDEN MUSTER-VERTRAGES</w:t>
      </w:r>
    </w:p>
    <w:p w14:paraId="6A7C6315" w14:textId="77777777" w:rsidR="007B52B2" w:rsidRDefault="007B52B2">
      <w:pPr>
        <w:jc w:val="both"/>
        <w:rPr>
          <w:rFonts w:ascii="Arial" w:hAnsi="Arial"/>
          <w:b/>
        </w:rPr>
      </w:pPr>
    </w:p>
    <w:p w14:paraId="40F2157D" w14:textId="77777777" w:rsidR="007B52B2" w:rsidRDefault="007B52B2">
      <w:pPr>
        <w:jc w:val="both"/>
        <w:rPr>
          <w:rFonts w:ascii="Arial" w:hAnsi="Arial"/>
          <w:b/>
          <w:sz w:val="22"/>
        </w:rPr>
      </w:pPr>
      <w:r>
        <w:rPr>
          <w:rFonts w:ascii="Arial" w:hAnsi="Arial"/>
          <w:b/>
          <w:sz w:val="22"/>
        </w:rPr>
        <w:t>Bei dem nachfolgenden Vertrag handelt es sich um einen unverbindlichen MUSTER-Vertrag, der der Darstellung und Erläuterung vielfach anzutreffender Regelungen in Praxisverträgen dient.</w:t>
      </w:r>
    </w:p>
    <w:p w14:paraId="222F35BA" w14:textId="77777777" w:rsidR="007B52B2" w:rsidRDefault="007B52B2">
      <w:pPr>
        <w:jc w:val="both"/>
        <w:rPr>
          <w:rFonts w:ascii="Arial" w:hAnsi="Arial"/>
          <w:b/>
          <w:sz w:val="22"/>
        </w:rPr>
      </w:pPr>
    </w:p>
    <w:p w14:paraId="082CE7D5" w14:textId="77777777" w:rsidR="007B52B2" w:rsidRDefault="007B52B2">
      <w:pPr>
        <w:jc w:val="both"/>
        <w:rPr>
          <w:rFonts w:ascii="Arial" w:hAnsi="Arial"/>
          <w:b/>
          <w:sz w:val="22"/>
        </w:rPr>
      </w:pPr>
      <w:r>
        <w:rPr>
          <w:rFonts w:ascii="Arial" w:hAnsi="Arial"/>
          <w:b/>
          <w:sz w:val="22"/>
        </w:rPr>
        <w:t>Der MUSTER-Vertrag erhebt keinen Anspruch auf Vollständigkeit, sondern gibt lediglich unver</w:t>
      </w:r>
      <w:r>
        <w:rPr>
          <w:rFonts w:ascii="Arial" w:hAnsi="Arial"/>
          <w:b/>
          <w:sz w:val="22"/>
        </w:rPr>
        <w:softHyphen/>
        <w:t>bindliche Anhaltspunkte für eine mögliche Vertragsgestaltung. Der MUSTER-Vertrag muss deshalb individuell überprüft und den Praxisverhältnissen im Einzelfall angepasst werden. Er ersetzt keinesfalls eine Beratung durch einen Rechts</w:t>
      </w:r>
      <w:r w:rsidR="007B36E6">
        <w:rPr>
          <w:rFonts w:ascii="Arial" w:hAnsi="Arial"/>
          <w:b/>
          <w:sz w:val="22"/>
        </w:rPr>
        <w:softHyphen/>
      </w:r>
      <w:r>
        <w:rPr>
          <w:rFonts w:ascii="Arial" w:hAnsi="Arial"/>
          <w:b/>
          <w:sz w:val="22"/>
        </w:rPr>
        <w:t>anwalt oder Steuerberater. Für die Verwendung oder Nutzung des MUSTER-Vertrages haftet die jeweilige Anwenderin bzw. der jeweilige Anwender.</w:t>
      </w:r>
    </w:p>
    <w:p w14:paraId="3DC67FE4" w14:textId="77777777" w:rsidR="007B52B2" w:rsidRDefault="007B52B2">
      <w:pPr>
        <w:jc w:val="both"/>
        <w:rPr>
          <w:rFonts w:ascii="Arial" w:hAnsi="Arial"/>
          <w:b/>
          <w:sz w:val="22"/>
        </w:rPr>
      </w:pPr>
    </w:p>
    <w:p w14:paraId="0325196F" w14:textId="77777777" w:rsidR="007B52B2" w:rsidRDefault="007B52B2">
      <w:pPr>
        <w:jc w:val="both"/>
        <w:rPr>
          <w:rFonts w:ascii="Arial" w:hAnsi="Arial"/>
          <w:b/>
          <w:sz w:val="22"/>
        </w:rPr>
      </w:pPr>
      <w:r>
        <w:rPr>
          <w:rFonts w:ascii="Arial" w:hAnsi="Arial"/>
          <w:b/>
          <w:sz w:val="22"/>
        </w:rPr>
        <w:t>Das direkte Ausfüllen dieses MUSTER-Vertrages ist in diesem Dokument nicht möglich. Bitte kopieren Sie den Inhalt des gesamten MUSTER-Vertrages zum Bearbeiten in ein neues Dokument, das Sie dann nach Ihren Wünschen ge</w:t>
      </w:r>
      <w:r>
        <w:rPr>
          <w:rFonts w:ascii="Arial" w:hAnsi="Arial"/>
          <w:b/>
          <w:sz w:val="22"/>
        </w:rPr>
        <w:softHyphen/>
        <w:t>stalten können. Sollten Sie den MUSTER-Vertrag direkt per Hand oder Schreibmaschine ausfüllen wollen, ist ein Ausdrucken dieses Dokumentes selbstverständlich auch möglich.</w:t>
      </w:r>
    </w:p>
    <w:p w14:paraId="414D755D" w14:textId="77777777" w:rsidR="007B52B2" w:rsidRDefault="007B52B2">
      <w:pPr>
        <w:tabs>
          <w:tab w:val="right" w:pos="5103"/>
        </w:tabs>
        <w:jc w:val="center"/>
        <w:rPr>
          <w:rFonts w:ascii="Arial" w:hAnsi="Arial"/>
          <w:b/>
          <w:sz w:val="30"/>
        </w:rPr>
        <w:sectPr w:rsidR="007B52B2">
          <w:footerReference w:type="even" r:id="rId8"/>
          <w:footerReference w:type="default" r:id="rId9"/>
          <w:footerReference w:type="first" r:id="rId10"/>
          <w:pgSz w:w="11906" w:h="16838" w:code="9"/>
          <w:pgMar w:top="1418" w:right="1418" w:bottom="1134" w:left="1418" w:header="720" w:footer="720" w:gutter="0"/>
          <w:pgNumType w:start="1" w:chapStyle="2"/>
          <w:cols w:space="720"/>
        </w:sectPr>
      </w:pPr>
    </w:p>
    <w:p w14:paraId="539C59E9" w14:textId="77777777" w:rsidR="007B52B2" w:rsidRDefault="007B52B2">
      <w:pPr>
        <w:tabs>
          <w:tab w:val="right" w:pos="5103"/>
        </w:tabs>
        <w:jc w:val="center"/>
        <w:rPr>
          <w:rFonts w:ascii="Arial" w:hAnsi="Arial"/>
          <w:b/>
        </w:rPr>
      </w:pPr>
      <w:r>
        <w:rPr>
          <w:rFonts w:ascii="Arial" w:hAnsi="Arial"/>
          <w:b/>
          <w:sz w:val="30"/>
        </w:rPr>
        <w:lastRenderedPageBreak/>
        <w:t>PRAXISÜBERNAHME-VERTRAG</w:t>
      </w:r>
    </w:p>
    <w:p w14:paraId="30322A6B" w14:textId="77777777" w:rsidR="007B52B2" w:rsidRDefault="007B52B2">
      <w:pPr>
        <w:jc w:val="center"/>
        <w:rPr>
          <w:rFonts w:ascii="Arial" w:hAnsi="Arial"/>
          <w:sz w:val="22"/>
        </w:rPr>
      </w:pPr>
    </w:p>
    <w:p w14:paraId="0F921E7F" w14:textId="77777777" w:rsidR="007B52B2" w:rsidRDefault="007B52B2">
      <w:pPr>
        <w:jc w:val="center"/>
        <w:rPr>
          <w:rFonts w:ascii="Arial" w:hAnsi="Arial"/>
          <w:sz w:val="22"/>
        </w:rPr>
      </w:pPr>
    </w:p>
    <w:p w14:paraId="73A89685" w14:textId="77777777" w:rsidR="007B52B2" w:rsidRDefault="007B52B2">
      <w:pPr>
        <w:rPr>
          <w:rFonts w:ascii="Arial" w:hAnsi="Arial"/>
          <w:sz w:val="22"/>
        </w:rPr>
      </w:pPr>
      <w:r>
        <w:rPr>
          <w:rFonts w:ascii="Arial" w:hAnsi="Arial"/>
          <w:sz w:val="22"/>
        </w:rPr>
        <w:t>Zwischen</w:t>
      </w:r>
    </w:p>
    <w:p w14:paraId="25A368D9" w14:textId="77777777" w:rsidR="007B52B2" w:rsidRDefault="007B52B2">
      <w:pPr>
        <w:spacing w:line="360" w:lineRule="auto"/>
        <w:rPr>
          <w:rFonts w:ascii="Arial" w:hAnsi="Arial"/>
          <w:sz w:val="22"/>
        </w:rPr>
      </w:pPr>
      <w:r>
        <w:rPr>
          <w:rFonts w:ascii="Arial" w:hAnsi="Arial"/>
          <w:sz w:val="22"/>
        </w:rPr>
        <w:t>Frau/ Herrn</w:t>
      </w:r>
      <w:r>
        <w:rPr>
          <w:rFonts w:ascii="Arial" w:hAnsi="Arial"/>
          <w:sz w:val="22"/>
        </w:rPr>
        <w:tab/>
        <w:t>……………………………………………………………………………………</w:t>
      </w:r>
      <w:proofErr w:type="gramStart"/>
      <w:r>
        <w:rPr>
          <w:rFonts w:ascii="Arial" w:hAnsi="Arial"/>
          <w:sz w:val="22"/>
        </w:rPr>
        <w:t>…….</w:t>
      </w:r>
      <w:proofErr w:type="gramEnd"/>
      <w:r>
        <w:rPr>
          <w:rFonts w:ascii="Arial" w:hAnsi="Arial"/>
          <w:sz w:val="22"/>
        </w:rPr>
        <w:t>.</w:t>
      </w:r>
    </w:p>
    <w:p w14:paraId="08FA227B" w14:textId="77777777" w:rsidR="007B52B2" w:rsidRDefault="007B52B2">
      <w:pPr>
        <w:spacing w:line="360" w:lineRule="auto"/>
        <w:rPr>
          <w:rFonts w:ascii="Arial" w:hAnsi="Arial"/>
          <w:sz w:val="22"/>
        </w:rPr>
      </w:pPr>
      <w:r>
        <w:rPr>
          <w:rFonts w:ascii="Arial" w:hAnsi="Arial"/>
          <w:sz w:val="22"/>
        </w:rPr>
        <w:t xml:space="preserve">Straße: </w:t>
      </w:r>
      <w:r>
        <w:rPr>
          <w:rFonts w:ascii="Arial" w:hAnsi="Arial"/>
          <w:sz w:val="22"/>
        </w:rPr>
        <w:tab/>
        <w:t>……………………………………………………………………………………</w:t>
      </w:r>
      <w:proofErr w:type="gramStart"/>
      <w:r>
        <w:rPr>
          <w:rFonts w:ascii="Arial" w:hAnsi="Arial"/>
          <w:sz w:val="22"/>
        </w:rPr>
        <w:t>…….</w:t>
      </w:r>
      <w:proofErr w:type="gramEnd"/>
      <w:r>
        <w:rPr>
          <w:rFonts w:ascii="Arial" w:hAnsi="Arial"/>
          <w:sz w:val="22"/>
        </w:rPr>
        <w:t>.</w:t>
      </w:r>
    </w:p>
    <w:p w14:paraId="7F096D65" w14:textId="77777777" w:rsidR="007B52B2" w:rsidRDefault="007B52B2">
      <w:pPr>
        <w:rPr>
          <w:rFonts w:ascii="Arial" w:hAnsi="Arial"/>
          <w:sz w:val="22"/>
        </w:rPr>
      </w:pPr>
      <w:r>
        <w:rPr>
          <w:rFonts w:ascii="Arial" w:hAnsi="Arial"/>
          <w:sz w:val="22"/>
        </w:rPr>
        <w:t xml:space="preserve">PLZ, Ort: </w:t>
      </w:r>
      <w:r>
        <w:rPr>
          <w:rFonts w:ascii="Arial" w:hAnsi="Arial"/>
          <w:sz w:val="22"/>
        </w:rPr>
        <w:tab/>
        <w:t>……………………………………………………………………………………</w:t>
      </w:r>
      <w:proofErr w:type="gramStart"/>
      <w:r>
        <w:rPr>
          <w:rFonts w:ascii="Arial" w:hAnsi="Arial"/>
          <w:sz w:val="22"/>
        </w:rPr>
        <w:t>…….</w:t>
      </w:r>
      <w:proofErr w:type="gramEnd"/>
      <w:r>
        <w:rPr>
          <w:rFonts w:ascii="Arial" w:hAnsi="Arial"/>
          <w:sz w:val="22"/>
        </w:rPr>
        <w:t>.</w:t>
      </w:r>
    </w:p>
    <w:p w14:paraId="27B6BC0C" w14:textId="77777777" w:rsidR="007B52B2" w:rsidRDefault="007B52B2">
      <w:pPr>
        <w:tabs>
          <w:tab w:val="left" w:pos="9072"/>
        </w:tabs>
        <w:spacing w:line="360" w:lineRule="auto"/>
        <w:jc w:val="center"/>
        <w:rPr>
          <w:rFonts w:ascii="Arial" w:hAnsi="Arial"/>
          <w:sz w:val="20"/>
        </w:rPr>
      </w:pPr>
      <w:r>
        <w:rPr>
          <w:rFonts w:ascii="Arial" w:hAnsi="Arial"/>
          <w:sz w:val="20"/>
        </w:rPr>
        <w:t xml:space="preserve">                                   - </w:t>
      </w:r>
      <w:proofErr w:type="gramStart"/>
      <w:r>
        <w:rPr>
          <w:rFonts w:ascii="Arial" w:hAnsi="Arial"/>
          <w:sz w:val="20"/>
        </w:rPr>
        <w:t>im folgenden Veräußerin</w:t>
      </w:r>
      <w:proofErr w:type="gramEnd"/>
      <w:r>
        <w:rPr>
          <w:rFonts w:ascii="Arial" w:hAnsi="Arial"/>
          <w:sz w:val="20"/>
        </w:rPr>
        <w:t>/ Veräußerer genannt -</w:t>
      </w:r>
    </w:p>
    <w:p w14:paraId="2858D1AE" w14:textId="77777777" w:rsidR="007B52B2" w:rsidRDefault="007B52B2">
      <w:pPr>
        <w:jc w:val="center"/>
        <w:rPr>
          <w:rFonts w:ascii="Arial" w:hAnsi="Arial"/>
          <w:sz w:val="22"/>
        </w:rPr>
      </w:pPr>
    </w:p>
    <w:p w14:paraId="7270D853" w14:textId="77777777" w:rsidR="007B52B2" w:rsidRDefault="007B52B2">
      <w:pPr>
        <w:rPr>
          <w:rFonts w:ascii="Arial" w:hAnsi="Arial"/>
          <w:sz w:val="22"/>
        </w:rPr>
      </w:pPr>
      <w:r>
        <w:rPr>
          <w:rFonts w:ascii="Arial" w:hAnsi="Arial"/>
          <w:sz w:val="22"/>
        </w:rPr>
        <w:t>und</w:t>
      </w:r>
    </w:p>
    <w:p w14:paraId="6E27D95E" w14:textId="77777777" w:rsidR="007B52B2" w:rsidRDefault="007B52B2">
      <w:pPr>
        <w:rPr>
          <w:rFonts w:ascii="Arial" w:hAnsi="Arial"/>
          <w:sz w:val="22"/>
        </w:rPr>
      </w:pPr>
    </w:p>
    <w:p w14:paraId="09CAD6AD" w14:textId="77777777" w:rsidR="007B52B2" w:rsidRDefault="007B52B2">
      <w:pPr>
        <w:spacing w:line="360" w:lineRule="auto"/>
        <w:rPr>
          <w:rFonts w:ascii="Arial" w:hAnsi="Arial"/>
          <w:sz w:val="22"/>
        </w:rPr>
      </w:pPr>
      <w:r>
        <w:rPr>
          <w:rFonts w:ascii="Arial" w:hAnsi="Arial"/>
          <w:sz w:val="22"/>
        </w:rPr>
        <w:t>Frau/ Herrn</w:t>
      </w:r>
      <w:r>
        <w:rPr>
          <w:rFonts w:ascii="Arial" w:hAnsi="Arial"/>
          <w:sz w:val="22"/>
        </w:rPr>
        <w:tab/>
        <w:t>……………………………………………………………………………………</w:t>
      </w:r>
      <w:proofErr w:type="gramStart"/>
      <w:r>
        <w:rPr>
          <w:rFonts w:ascii="Arial" w:hAnsi="Arial"/>
          <w:sz w:val="22"/>
        </w:rPr>
        <w:t>…….</w:t>
      </w:r>
      <w:proofErr w:type="gramEnd"/>
      <w:r>
        <w:rPr>
          <w:rFonts w:ascii="Arial" w:hAnsi="Arial"/>
          <w:sz w:val="22"/>
        </w:rPr>
        <w:t>.</w:t>
      </w:r>
    </w:p>
    <w:p w14:paraId="459A5123" w14:textId="77777777" w:rsidR="007B52B2" w:rsidRDefault="007B52B2">
      <w:pPr>
        <w:spacing w:line="360" w:lineRule="auto"/>
        <w:rPr>
          <w:rFonts w:ascii="Arial" w:hAnsi="Arial"/>
          <w:sz w:val="22"/>
        </w:rPr>
      </w:pPr>
      <w:r>
        <w:rPr>
          <w:rFonts w:ascii="Arial" w:hAnsi="Arial"/>
          <w:sz w:val="22"/>
        </w:rPr>
        <w:t xml:space="preserve">Straße: </w:t>
      </w:r>
      <w:r>
        <w:rPr>
          <w:rFonts w:ascii="Arial" w:hAnsi="Arial"/>
          <w:sz w:val="22"/>
        </w:rPr>
        <w:tab/>
        <w:t>……………………………………………………………………………………</w:t>
      </w:r>
      <w:proofErr w:type="gramStart"/>
      <w:r>
        <w:rPr>
          <w:rFonts w:ascii="Arial" w:hAnsi="Arial"/>
          <w:sz w:val="22"/>
        </w:rPr>
        <w:t>…….</w:t>
      </w:r>
      <w:proofErr w:type="gramEnd"/>
      <w:r>
        <w:rPr>
          <w:rFonts w:ascii="Arial" w:hAnsi="Arial"/>
          <w:sz w:val="22"/>
        </w:rPr>
        <w:t>.</w:t>
      </w:r>
    </w:p>
    <w:p w14:paraId="4C277E96" w14:textId="77777777" w:rsidR="007B52B2" w:rsidRDefault="007B52B2">
      <w:pPr>
        <w:rPr>
          <w:rFonts w:ascii="Arial" w:hAnsi="Arial"/>
          <w:sz w:val="22"/>
        </w:rPr>
      </w:pPr>
      <w:r>
        <w:rPr>
          <w:rFonts w:ascii="Arial" w:hAnsi="Arial"/>
          <w:sz w:val="22"/>
        </w:rPr>
        <w:t xml:space="preserve">PLZ, Ort: </w:t>
      </w:r>
      <w:r>
        <w:rPr>
          <w:rFonts w:ascii="Arial" w:hAnsi="Arial"/>
          <w:sz w:val="22"/>
        </w:rPr>
        <w:tab/>
        <w:t>……………………………………………………………………………………</w:t>
      </w:r>
      <w:proofErr w:type="gramStart"/>
      <w:r>
        <w:rPr>
          <w:rFonts w:ascii="Arial" w:hAnsi="Arial"/>
          <w:sz w:val="22"/>
        </w:rPr>
        <w:t>…….</w:t>
      </w:r>
      <w:proofErr w:type="gramEnd"/>
      <w:r>
        <w:rPr>
          <w:rFonts w:ascii="Arial" w:hAnsi="Arial"/>
          <w:sz w:val="22"/>
        </w:rPr>
        <w:t>.</w:t>
      </w:r>
    </w:p>
    <w:p w14:paraId="2230164A" w14:textId="77777777" w:rsidR="007B52B2" w:rsidRDefault="007B52B2">
      <w:pPr>
        <w:tabs>
          <w:tab w:val="left" w:pos="9072"/>
        </w:tabs>
        <w:spacing w:line="360" w:lineRule="auto"/>
        <w:jc w:val="center"/>
        <w:rPr>
          <w:rFonts w:ascii="Arial" w:hAnsi="Arial"/>
          <w:sz w:val="20"/>
        </w:rPr>
      </w:pPr>
      <w:r>
        <w:rPr>
          <w:rFonts w:ascii="Arial" w:hAnsi="Arial"/>
          <w:sz w:val="20"/>
        </w:rPr>
        <w:t xml:space="preserve">                            - </w:t>
      </w:r>
      <w:proofErr w:type="gramStart"/>
      <w:r>
        <w:rPr>
          <w:rFonts w:ascii="Arial" w:hAnsi="Arial"/>
          <w:sz w:val="20"/>
        </w:rPr>
        <w:t>im folgenden Erwerberin</w:t>
      </w:r>
      <w:proofErr w:type="gramEnd"/>
      <w:r>
        <w:rPr>
          <w:rFonts w:ascii="Arial" w:hAnsi="Arial"/>
          <w:sz w:val="20"/>
        </w:rPr>
        <w:t>/ Erwerber genannt -</w:t>
      </w:r>
    </w:p>
    <w:p w14:paraId="29D3C789" w14:textId="77777777" w:rsidR="007B52B2" w:rsidRDefault="007B52B2">
      <w:pPr>
        <w:rPr>
          <w:rFonts w:ascii="Arial" w:hAnsi="Arial"/>
          <w:i/>
          <w:sz w:val="22"/>
        </w:rPr>
      </w:pPr>
    </w:p>
    <w:p w14:paraId="3C9AA484" w14:textId="77777777" w:rsidR="007B52B2" w:rsidRDefault="007B52B2">
      <w:pPr>
        <w:jc w:val="both"/>
        <w:rPr>
          <w:rFonts w:ascii="Arial" w:hAnsi="Arial"/>
          <w:sz w:val="22"/>
        </w:rPr>
      </w:pPr>
      <w:r>
        <w:rPr>
          <w:rFonts w:ascii="Arial" w:hAnsi="Arial"/>
          <w:sz w:val="22"/>
        </w:rPr>
        <w:t>wird, vorbehaltlich der rechtskräftigen Erteilung der vertragszahnärztlichen Zulassung für die Erwerberin/ den Erwerber, folgendes vereinbart:</w:t>
      </w:r>
    </w:p>
    <w:p w14:paraId="13A63C50" w14:textId="77777777" w:rsidR="007B52B2" w:rsidRDefault="007B52B2">
      <w:pPr>
        <w:jc w:val="both"/>
        <w:rPr>
          <w:rFonts w:ascii="Arial" w:hAnsi="Arial"/>
          <w:sz w:val="22"/>
        </w:rPr>
      </w:pPr>
    </w:p>
    <w:p w14:paraId="6B64932A" w14:textId="77777777" w:rsidR="007B52B2" w:rsidRDefault="007B52B2">
      <w:pPr>
        <w:jc w:val="center"/>
        <w:rPr>
          <w:rFonts w:ascii="Arial" w:hAnsi="Arial"/>
          <w:b/>
          <w:sz w:val="22"/>
        </w:rPr>
      </w:pPr>
    </w:p>
    <w:p w14:paraId="0C6EA4C0" w14:textId="77777777" w:rsidR="007B52B2" w:rsidRDefault="007B52B2">
      <w:pPr>
        <w:jc w:val="center"/>
        <w:rPr>
          <w:rFonts w:ascii="Arial" w:hAnsi="Arial"/>
          <w:b/>
          <w:sz w:val="22"/>
        </w:rPr>
      </w:pPr>
      <w:r>
        <w:rPr>
          <w:rFonts w:ascii="Arial" w:hAnsi="Arial"/>
          <w:b/>
          <w:sz w:val="22"/>
        </w:rPr>
        <w:t>§ 1</w:t>
      </w:r>
    </w:p>
    <w:p w14:paraId="0BB32236" w14:textId="77777777" w:rsidR="007B52B2" w:rsidRDefault="007B52B2">
      <w:pPr>
        <w:jc w:val="center"/>
        <w:rPr>
          <w:rFonts w:ascii="Arial" w:hAnsi="Arial"/>
          <w:b/>
          <w:sz w:val="22"/>
        </w:rPr>
      </w:pPr>
      <w:r>
        <w:rPr>
          <w:rFonts w:ascii="Arial" w:hAnsi="Arial"/>
          <w:b/>
          <w:sz w:val="22"/>
        </w:rPr>
        <w:t>Gegenstand des Vertrages</w:t>
      </w:r>
    </w:p>
    <w:p w14:paraId="72341787" w14:textId="77777777" w:rsidR="007B52B2" w:rsidRDefault="007B52B2">
      <w:pPr>
        <w:rPr>
          <w:rFonts w:ascii="Arial" w:hAnsi="Arial"/>
          <w:sz w:val="22"/>
        </w:rPr>
      </w:pPr>
    </w:p>
    <w:p w14:paraId="537792CC" w14:textId="77777777" w:rsidR="007B52B2" w:rsidRDefault="007B52B2">
      <w:pPr>
        <w:spacing w:line="360" w:lineRule="auto"/>
        <w:ind w:left="357" w:hanging="357"/>
        <w:jc w:val="both"/>
        <w:rPr>
          <w:rFonts w:ascii="Arial" w:hAnsi="Arial"/>
          <w:sz w:val="22"/>
        </w:rPr>
      </w:pPr>
      <w:r>
        <w:rPr>
          <w:rFonts w:ascii="Arial" w:hAnsi="Arial"/>
          <w:sz w:val="22"/>
        </w:rPr>
        <w:t>(1)</w:t>
      </w:r>
      <w:r>
        <w:rPr>
          <w:rFonts w:ascii="Arial" w:hAnsi="Arial"/>
          <w:sz w:val="22"/>
        </w:rPr>
        <w:tab/>
        <w:t>Frau/ Herrn …………………</w:t>
      </w:r>
      <w:proofErr w:type="gramStart"/>
      <w:r>
        <w:rPr>
          <w:rFonts w:ascii="Arial" w:hAnsi="Arial"/>
          <w:sz w:val="22"/>
        </w:rPr>
        <w:t>…….</w:t>
      </w:r>
      <w:proofErr w:type="gramEnd"/>
      <w:r>
        <w:rPr>
          <w:rFonts w:ascii="Arial" w:hAnsi="Arial"/>
          <w:sz w:val="22"/>
        </w:rPr>
        <w:t>…….. übernimmt mit Wirkung vom ……………………… die bisher von Frau/ Herrn …………………</w:t>
      </w:r>
      <w:proofErr w:type="gramStart"/>
      <w:r>
        <w:rPr>
          <w:rFonts w:ascii="Arial" w:hAnsi="Arial"/>
          <w:sz w:val="22"/>
        </w:rPr>
        <w:t>…….</w:t>
      </w:r>
      <w:proofErr w:type="gramEnd"/>
      <w:r>
        <w:rPr>
          <w:rFonts w:ascii="Arial" w:hAnsi="Arial"/>
          <w:sz w:val="22"/>
        </w:rPr>
        <w:t xml:space="preserve">…….. mit Sitz in (Anschrift): </w:t>
      </w:r>
    </w:p>
    <w:p w14:paraId="2D478695" w14:textId="77777777" w:rsidR="007B52B2" w:rsidRDefault="007B52B2">
      <w:pPr>
        <w:spacing w:line="360" w:lineRule="auto"/>
        <w:ind w:left="357"/>
        <w:jc w:val="both"/>
        <w:rPr>
          <w:rFonts w:ascii="Arial" w:hAnsi="Arial"/>
          <w:sz w:val="22"/>
        </w:rPr>
      </w:pPr>
      <w:r>
        <w:rPr>
          <w:rFonts w:ascii="Arial" w:hAnsi="Arial"/>
          <w:sz w:val="22"/>
        </w:rPr>
        <w:t>Straße:</w:t>
      </w:r>
      <w:r>
        <w:rPr>
          <w:rFonts w:ascii="Arial" w:hAnsi="Arial"/>
          <w:sz w:val="22"/>
        </w:rPr>
        <w:tab/>
        <w:t>……………………………</w:t>
      </w:r>
      <w:proofErr w:type="gramStart"/>
      <w:r>
        <w:rPr>
          <w:rFonts w:ascii="Arial" w:hAnsi="Arial"/>
          <w:sz w:val="22"/>
        </w:rPr>
        <w:t>…….</w:t>
      </w:r>
      <w:proofErr w:type="gramEnd"/>
      <w:r>
        <w:rPr>
          <w:rFonts w:ascii="Arial" w:hAnsi="Arial"/>
          <w:sz w:val="22"/>
        </w:rPr>
        <w:t>………………………………….……………………</w:t>
      </w:r>
      <w:r>
        <w:rPr>
          <w:rFonts w:ascii="Arial" w:hAnsi="Arial"/>
          <w:sz w:val="22"/>
        </w:rPr>
        <w:br/>
        <w:t>PLZ/ Ort:</w:t>
      </w:r>
      <w:r>
        <w:rPr>
          <w:rFonts w:ascii="Arial" w:hAnsi="Arial"/>
          <w:sz w:val="22"/>
        </w:rPr>
        <w:tab/>
        <w:t xml:space="preserve">……………………………………………………………………………….…………. </w:t>
      </w:r>
    </w:p>
    <w:p w14:paraId="2C02E03E" w14:textId="77777777" w:rsidR="007B52B2" w:rsidRDefault="007B52B2">
      <w:pPr>
        <w:ind w:left="357"/>
        <w:jc w:val="both"/>
        <w:rPr>
          <w:rFonts w:ascii="Arial" w:hAnsi="Arial"/>
          <w:sz w:val="22"/>
        </w:rPr>
      </w:pPr>
      <w:r>
        <w:rPr>
          <w:rFonts w:ascii="Arial" w:hAnsi="Arial"/>
          <w:sz w:val="22"/>
        </w:rPr>
        <w:t>geführte zahnärztliche Praxis mit sämtlichen in den Praxisräumen befindlichen Apparaten, Geräten, Instrumenten, Einrichtungsgegenständen und Materialien.</w:t>
      </w:r>
    </w:p>
    <w:p w14:paraId="05616366" w14:textId="77777777" w:rsidR="007B52B2" w:rsidRDefault="007B52B2">
      <w:pPr>
        <w:ind w:left="357" w:hanging="357"/>
        <w:jc w:val="both"/>
        <w:rPr>
          <w:rFonts w:ascii="Arial" w:hAnsi="Arial"/>
          <w:sz w:val="22"/>
        </w:rPr>
      </w:pPr>
    </w:p>
    <w:p w14:paraId="042EEE5D" w14:textId="77777777" w:rsidR="007B52B2" w:rsidRDefault="007B52B2">
      <w:pPr>
        <w:ind w:left="357" w:hanging="357"/>
        <w:jc w:val="both"/>
        <w:rPr>
          <w:rFonts w:ascii="Arial" w:hAnsi="Arial"/>
          <w:sz w:val="22"/>
        </w:rPr>
      </w:pPr>
      <w:r>
        <w:rPr>
          <w:rFonts w:ascii="Arial" w:hAnsi="Arial"/>
          <w:sz w:val="22"/>
        </w:rPr>
        <w:t>(2)</w:t>
      </w:r>
      <w:r>
        <w:rPr>
          <w:rFonts w:ascii="Arial" w:hAnsi="Arial"/>
          <w:sz w:val="22"/>
        </w:rPr>
        <w:tab/>
        <w:t>Frau/ Herrn …………………</w:t>
      </w:r>
      <w:proofErr w:type="gramStart"/>
      <w:r>
        <w:rPr>
          <w:rFonts w:ascii="Arial" w:hAnsi="Arial"/>
          <w:sz w:val="22"/>
        </w:rPr>
        <w:t>…….</w:t>
      </w:r>
      <w:proofErr w:type="gramEnd"/>
      <w:r>
        <w:rPr>
          <w:rFonts w:ascii="Arial" w:hAnsi="Arial"/>
          <w:sz w:val="22"/>
        </w:rPr>
        <w:t>…….. nimmt die Übertragung hiermit an und führt die Zahnarztpraxis in eigenem Namen und auf eigene Rechnung fort.</w:t>
      </w:r>
    </w:p>
    <w:p w14:paraId="177B2301" w14:textId="77777777" w:rsidR="007B52B2" w:rsidRDefault="007B52B2">
      <w:pPr>
        <w:jc w:val="center"/>
        <w:rPr>
          <w:rFonts w:ascii="Arial" w:hAnsi="Arial"/>
          <w:b/>
          <w:sz w:val="22"/>
        </w:rPr>
      </w:pPr>
    </w:p>
    <w:p w14:paraId="69FAA032" w14:textId="77777777" w:rsidR="007B52B2" w:rsidRDefault="007B52B2">
      <w:pPr>
        <w:jc w:val="center"/>
        <w:rPr>
          <w:rFonts w:ascii="Arial" w:hAnsi="Arial"/>
          <w:b/>
          <w:sz w:val="22"/>
        </w:rPr>
      </w:pPr>
    </w:p>
    <w:p w14:paraId="4EE09F44" w14:textId="77777777" w:rsidR="007B52B2" w:rsidRDefault="007B52B2">
      <w:pPr>
        <w:jc w:val="center"/>
        <w:rPr>
          <w:rFonts w:ascii="Arial" w:hAnsi="Arial"/>
          <w:b/>
          <w:sz w:val="22"/>
        </w:rPr>
      </w:pPr>
      <w:r>
        <w:rPr>
          <w:rFonts w:ascii="Arial" w:hAnsi="Arial"/>
          <w:b/>
          <w:sz w:val="22"/>
        </w:rPr>
        <w:t>§ 2</w:t>
      </w:r>
    </w:p>
    <w:p w14:paraId="1A4ACC45" w14:textId="77777777" w:rsidR="007B52B2" w:rsidRDefault="007B52B2">
      <w:pPr>
        <w:jc w:val="center"/>
        <w:rPr>
          <w:rFonts w:ascii="Arial" w:hAnsi="Arial"/>
          <w:b/>
          <w:sz w:val="22"/>
        </w:rPr>
      </w:pPr>
      <w:r>
        <w:rPr>
          <w:rFonts w:ascii="Arial" w:hAnsi="Arial"/>
          <w:b/>
          <w:sz w:val="22"/>
        </w:rPr>
        <w:t>Praxiseinrichtung, Inventar</w:t>
      </w:r>
    </w:p>
    <w:p w14:paraId="428B415E" w14:textId="77777777" w:rsidR="007B52B2" w:rsidRDefault="007B52B2">
      <w:pPr>
        <w:rPr>
          <w:rFonts w:ascii="Arial" w:hAnsi="Arial"/>
          <w:b/>
          <w:sz w:val="22"/>
        </w:rPr>
      </w:pPr>
    </w:p>
    <w:p w14:paraId="735785DE"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Die Praxiseinrichtung besteht aus den im Inventarverzeichnis (Anlage Nr. …</w:t>
      </w:r>
      <w:proofErr w:type="gramStart"/>
      <w:r>
        <w:rPr>
          <w:rFonts w:ascii="Arial" w:hAnsi="Arial"/>
          <w:sz w:val="22"/>
        </w:rPr>
        <w:t>…….</w:t>
      </w:r>
      <w:proofErr w:type="gramEnd"/>
      <w:r>
        <w:rPr>
          <w:rFonts w:ascii="Arial" w:hAnsi="Arial"/>
          <w:sz w:val="22"/>
        </w:rPr>
        <w:t>) aufgeführten Apparaten, Geräten Einrichtungsgegenständen und Materialien. Gleich</w:t>
      </w:r>
      <w:r w:rsidR="007B36E6">
        <w:rPr>
          <w:rFonts w:ascii="Arial" w:hAnsi="Arial"/>
          <w:sz w:val="22"/>
        </w:rPr>
        <w:softHyphen/>
      </w:r>
      <w:r>
        <w:rPr>
          <w:rFonts w:ascii="Arial" w:hAnsi="Arial"/>
          <w:sz w:val="22"/>
        </w:rPr>
        <w:t>zeitig enthält das Inventarverzeichnis Beschaffenheitsvereinbarungen, durch die die für die Vertragsparteien wertbildenden Faktoren der Zahnarztpraxis (Soll-Zustand) konkreti</w:t>
      </w:r>
      <w:r w:rsidR="007B36E6">
        <w:rPr>
          <w:rFonts w:ascii="Arial" w:hAnsi="Arial"/>
          <w:sz w:val="22"/>
        </w:rPr>
        <w:softHyphen/>
      </w:r>
      <w:r>
        <w:rPr>
          <w:rFonts w:ascii="Arial" w:hAnsi="Arial"/>
          <w:sz w:val="22"/>
        </w:rPr>
        <w:t xml:space="preserve">siert werden. Das Inventarverzeichnis ist Bestandteil dieses Vertrages. </w:t>
      </w:r>
    </w:p>
    <w:p w14:paraId="7FB783DD" w14:textId="77777777" w:rsidR="007B52B2" w:rsidRDefault="007B52B2">
      <w:pPr>
        <w:ind w:left="357" w:hanging="357"/>
        <w:jc w:val="both"/>
        <w:rPr>
          <w:rFonts w:ascii="Arial" w:hAnsi="Arial"/>
          <w:sz w:val="22"/>
        </w:rPr>
      </w:pPr>
    </w:p>
    <w:p w14:paraId="3E4ABCFB" w14:textId="77777777" w:rsidR="007B52B2" w:rsidRDefault="007B52B2">
      <w:pPr>
        <w:jc w:val="both"/>
        <w:rPr>
          <w:rFonts w:ascii="Arial" w:hAnsi="Arial"/>
          <w:i/>
          <w:sz w:val="22"/>
          <w:u w:val="single"/>
        </w:rPr>
      </w:pPr>
      <w:r>
        <w:rPr>
          <w:rFonts w:ascii="Arial" w:hAnsi="Arial"/>
          <w:i/>
          <w:sz w:val="22"/>
          <w:u w:val="single"/>
        </w:rPr>
        <w:t>Hinweis</w:t>
      </w:r>
      <w:r>
        <w:rPr>
          <w:rFonts w:ascii="Arial" w:hAnsi="Arial"/>
          <w:b/>
          <w:i/>
          <w:sz w:val="22"/>
          <w:u w:val="single"/>
        </w:rPr>
        <w:t xml:space="preserve">: </w:t>
      </w:r>
      <w:r>
        <w:rPr>
          <w:rFonts w:ascii="Arial" w:hAnsi="Arial"/>
          <w:i/>
          <w:sz w:val="22"/>
          <w:u w:val="single"/>
        </w:rPr>
        <w:t>Es sollte nicht ungeprüft auf das zu steuerlichen Zwecken erstellte An</w:t>
      </w:r>
      <w:r>
        <w:rPr>
          <w:rFonts w:ascii="Arial" w:hAnsi="Arial"/>
          <w:i/>
          <w:sz w:val="22"/>
          <w:u w:val="single"/>
        </w:rPr>
        <w:softHyphen/>
        <w:t>lagen</w:t>
      </w:r>
      <w:r w:rsidR="007B36E6">
        <w:rPr>
          <w:rFonts w:ascii="Arial" w:hAnsi="Arial"/>
          <w:i/>
          <w:sz w:val="22"/>
          <w:u w:val="single"/>
        </w:rPr>
        <w:softHyphen/>
      </w:r>
      <w:r>
        <w:rPr>
          <w:rFonts w:ascii="Arial" w:hAnsi="Arial"/>
          <w:i/>
          <w:sz w:val="22"/>
          <w:u w:val="single"/>
        </w:rPr>
        <w:t>verzeichnis zurückgegriffen werden, zumal sich darin häufig Gegenstände befinden, die gerade nicht übertragen werden sollen (z. B. der PKW, der im Praxisvermögen geführt wird) oder andere Wirtschaftsgüter mit einem geringen Anschaffungswert.</w:t>
      </w:r>
    </w:p>
    <w:p w14:paraId="5440C139" w14:textId="77777777" w:rsidR="007B52B2" w:rsidRDefault="007B52B2">
      <w:pPr>
        <w:jc w:val="both"/>
        <w:rPr>
          <w:rFonts w:ascii="Arial" w:hAnsi="Arial"/>
          <w:sz w:val="22"/>
        </w:rPr>
      </w:pPr>
    </w:p>
    <w:p w14:paraId="534191F4"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Die Erwerberin/ der Erwerber ist über die Situation der Praxis (z. B. durchschnittlicher Umsatz, Gewinn, Zahl der vertragszahnärztlichen Abrechnungen, Patientenstamm, Privatpatien</w:t>
      </w:r>
      <w:r>
        <w:rPr>
          <w:rFonts w:ascii="Arial" w:hAnsi="Arial"/>
          <w:sz w:val="22"/>
        </w:rPr>
        <w:softHyphen/>
        <w:t>tenanteil, Höhe der monatlichen Praxiskosten etc.) vollständig und um</w:t>
      </w:r>
      <w:r w:rsidR="007B36E6">
        <w:rPr>
          <w:rFonts w:ascii="Arial" w:hAnsi="Arial"/>
          <w:sz w:val="22"/>
        </w:rPr>
        <w:softHyphen/>
      </w:r>
      <w:r>
        <w:rPr>
          <w:rFonts w:ascii="Arial" w:hAnsi="Arial"/>
          <w:sz w:val="22"/>
        </w:rPr>
        <w:t xml:space="preserve">fassend </w:t>
      </w:r>
      <w:r>
        <w:rPr>
          <w:rFonts w:ascii="Arial" w:hAnsi="Arial"/>
          <w:sz w:val="22"/>
        </w:rPr>
        <w:lastRenderedPageBreak/>
        <w:t>unterrichtet. Eine Garantie für zukünftige Umsatz- und Gewinnentwicklung übernimmt die Veräußerin/ der Veräußerer nicht.</w:t>
      </w:r>
    </w:p>
    <w:p w14:paraId="15892D36" w14:textId="77777777" w:rsidR="007B52B2" w:rsidRDefault="007B52B2">
      <w:pPr>
        <w:ind w:left="357" w:hanging="357"/>
        <w:jc w:val="right"/>
        <w:rPr>
          <w:rFonts w:ascii="Arial" w:hAnsi="Arial"/>
          <w:sz w:val="22"/>
        </w:rPr>
      </w:pPr>
    </w:p>
    <w:p w14:paraId="4A9835DA" w14:textId="77777777" w:rsidR="007B52B2" w:rsidRDefault="007B52B2" w:rsidP="004533B0">
      <w:pPr>
        <w:ind w:left="426" w:hanging="426"/>
        <w:jc w:val="both"/>
        <w:rPr>
          <w:rFonts w:ascii="Arial" w:hAnsi="Arial"/>
          <w:sz w:val="22"/>
        </w:rPr>
      </w:pPr>
      <w:r>
        <w:rPr>
          <w:rFonts w:ascii="Arial" w:hAnsi="Arial"/>
          <w:sz w:val="22"/>
        </w:rPr>
        <w:t>(3)</w:t>
      </w:r>
      <w:r>
        <w:rPr>
          <w:rFonts w:ascii="Arial" w:hAnsi="Arial"/>
          <w:sz w:val="22"/>
        </w:rPr>
        <w:tab/>
        <w:t>Zusicherungen der Veräußerin/ des Veräußerers über Besonderheiten der Praxis bestehen nicht.</w:t>
      </w:r>
    </w:p>
    <w:p w14:paraId="4C56BFBD" w14:textId="77777777" w:rsidR="007B52B2" w:rsidRDefault="007B52B2">
      <w:pPr>
        <w:jc w:val="center"/>
        <w:rPr>
          <w:rFonts w:ascii="Arial" w:hAnsi="Arial"/>
          <w:sz w:val="22"/>
        </w:rPr>
      </w:pPr>
    </w:p>
    <w:p w14:paraId="3706A3CE" w14:textId="77777777" w:rsidR="004533B0" w:rsidRDefault="004533B0">
      <w:pPr>
        <w:jc w:val="center"/>
        <w:rPr>
          <w:rFonts w:ascii="Arial" w:hAnsi="Arial"/>
          <w:sz w:val="22"/>
        </w:rPr>
      </w:pPr>
    </w:p>
    <w:p w14:paraId="14C6F021" w14:textId="77777777" w:rsidR="007B52B2" w:rsidRDefault="007B52B2">
      <w:pPr>
        <w:jc w:val="center"/>
        <w:rPr>
          <w:rFonts w:ascii="Arial" w:hAnsi="Arial"/>
          <w:b/>
          <w:sz w:val="22"/>
        </w:rPr>
      </w:pPr>
      <w:r>
        <w:rPr>
          <w:rFonts w:ascii="Arial" w:hAnsi="Arial"/>
          <w:b/>
          <w:sz w:val="22"/>
        </w:rPr>
        <w:t>§ 3</w:t>
      </w:r>
    </w:p>
    <w:p w14:paraId="2EF6D0BF" w14:textId="77777777" w:rsidR="007B52B2" w:rsidRDefault="007B52B2">
      <w:pPr>
        <w:jc w:val="center"/>
        <w:rPr>
          <w:rFonts w:ascii="Arial" w:hAnsi="Arial"/>
          <w:b/>
          <w:sz w:val="22"/>
        </w:rPr>
      </w:pPr>
      <w:r>
        <w:rPr>
          <w:rFonts w:ascii="Arial" w:hAnsi="Arial"/>
          <w:b/>
          <w:sz w:val="22"/>
        </w:rPr>
        <w:t>Kaufpreis</w:t>
      </w:r>
    </w:p>
    <w:p w14:paraId="4DB2F00D" w14:textId="77777777" w:rsidR="007B52B2" w:rsidRDefault="007B52B2">
      <w:pPr>
        <w:rPr>
          <w:rFonts w:ascii="Arial" w:hAnsi="Arial"/>
          <w:b/>
          <w:sz w:val="22"/>
        </w:rPr>
      </w:pPr>
    </w:p>
    <w:p w14:paraId="64AFF332"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Als Kaufpreis für die Praxiseinrichtung bezahlt die Erwerberin/ der Erwerber einen Betrag in Höhe von € ……………… (in Worten: ………</w:t>
      </w:r>
      <w:proofErr w:type="gramStart"/>
      <w:r>
        <w:rPr>
          <w:rFonts w:ascii="Arial" w:hAnsi="Arial"/>
          <w:sz w:val="22"/>
        </w:rPr>
        <w:t>…….</w:t>
      </w:r>
      <w:proofErr w:type="gramEnd"/>
      <w:r>
        <w:rPr>
          <w:rFonts w:ascii="Arial" w:hAnsi="Arial"/>
          <w:sz w:val="22"/>
        </w:rPr>
        <w:t>……………………………….).</w:t>
      </w:r>
    </w:p>
    <w:p w14:paraId="4D11A226" w14:textId="77777777" w:rsidR="007B52B2" w:rsidRDefault="007B52B2" w:rsidP="004533B0">
      <w:pPr>
        <w:ind w:left="426" w:hanging="426"/>
        <w:jc w:val="both"/>
        <w:rPr>
          <w:rFonts w:ascii="Arial" w:hAnsi="Arial"/>
          <w:sz w:val="22"/>
        </w:rPr>
      </w:pPr>
    </w:p>
    <w:p w14:paraId="3886759B"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Für den ideellen Wert der Praxis („Goodwill“) bezahlt die Erwerberin/ der Erwerber einen Betrag in Höhe von € ……………… (in Worten: ……………</w:t>
      </w:r>
      <w:proofErr w:type="gramStart"/>
      <w:r>
        <w:rPr>
          <w:rFonts w:ascii="Arial" w:hAnsi="Arial"/>
          <w:sz w:val="22"/>
        </w:rPr>
        <w:t>…….</w:t>
      </w:r>
      <w:proofErr w:type="gramEnd"/>
      <w:r>
        <w:rPr>
          <w:rFonts w:ascii="Arial" w:hAnsi="Arial"/>
          <w:sz w:val="22"/>
        </w:rPr>
        <w:t>…………………….).</w:t>
      </w:r>
    </w:p>
    <w:p w14:paraId="195A8112" w14:textId="77777777" w:rsidR="007B52B2" w:rsidRDefault="007B52B2" w:rsidP="004533B0">
      <w:pPr>
        <w:ind w:left="426" w:hanging="426"/>
        <w:jc w:val="both"/>
        <w:rPr>
          <w:rFonts w:ascii="Arial" w:hAnsi="Arial"/>
          <w:sz w:val="22"/>
        </w:rPr>
      </w:pPr>
    </w:p>
    <w:p w14:paraId="40164723" w14:textId="77777777" w:rsidR="007B52B2" w:rsidRDefault="007B52B2" w:rsidP="004533B0">
      <w:pPr>
        <w:ind w:left="426" w:hanging="426"/>
        <w:jc w:val="both"/>
        <w:rPr>
          <w:rFonts w:ascii="Arial" w:hAnsi="Arial"/>
          <w:sz w:val="22"/>
        </w:rPr>
      </w:pPr>
      <w:r>
        <w:rPr>
          <w:rFonts w:ascii="Arial" w:hAnsi="Arial"/>
          <w:sz w:val="22"/>
        </w:rPr>
        <w:t>(3)</w:t>
      </w:r>
      <w:r>
        <w:rPr>
          <w:rFonts w:ascii="Arial" w:hAnsi="Arial"/>
          <w:sz w:val="22"/>
        </w:rPr>
        <w:tab/>
        <w:t>Der Gesamtkaufpreis der Praxis beträgt mithin € ……………… (in Worten: ……………</w:t>
      </w:r>
      <w:proofErr w:type="gramStart"/>
      <w:r>
        <w:rPr>
          <w:rFonts w:ascii="Arial" w:hAnsi="Arial"/>
          <w:sz w:val="22"/>
        </w:rPr>
        <w:t>…….</w:t>
      </w:r>
      <w:proofErr w:type="gramEnd"/>
      <w:r>
        <w:rPr>
          <w:rFonts w:ascii="Arial" w:hAnsi="Arial"/>
          <w:sz w:val="22"/>
        </w:rPr>
        <w:t>…………………….).</w:t>
      </w:r>
    </w:p>
    <w:p w14:paraId="31B3DB03" w14:textId="77777777" w:rsidR="007B52B2" w:rsidRDefault="007B52B2">
      <w:pPr>
        <w:ind w:left="357" w:hanging="357"/>
        <w:jc w:val="both"/>
        <w:rPr>
          <w:rFonts w:ascii="Arial" w:hAnsi="Arial"/>
          <w:sz w:val="22"/>
        </w:rPr>
      </w:pPr>
    </w:p>
    <w:p w14:paraId="5BE5DF00" w14:textId="77777777" w:rsidR="007B52B2" w:rsidRPr="00601584" w:rsidRDefault="00601584">
      <w:pPr>
        <w:ind w:left="357" w:hanging="357"/>
        <w:jc w:val="both"/>
        <w:rPr>
          <w:rFonts w:ascii="Arial" w:hAnsi="Arial"/>
          <w:i/>
          <w:sz w:val="22"/>
          <w:u w:val="single"/>
        </w:rPr>
      </w:pPr>
      <w:r w:rsidRPr="00601584">
        <w:rPr>
          <w:rFonts w:ascii="Arial" w:hAnsi="Arial"/>
          <w:i/>
          <w:sz w:val="22"/>
          <w:u w:val="single"/>
        </w:rPr>
        <w:t>Optional:</w:t>
      </w:r>
    </w:p>
    <w:p w14:paraId="1CA8E5D5" w14:textId="77777777" w:rsidR="00601584" w:rsidRDefault="00601584">
      <w:pPr>
        <w:spacing w:line="360" w:lineRule="auto"/>
        <w:ind w:left="357" w:hanging="357"/>
        <w:jc w:val="both"/>
        <w:rPr>
          <w:rFonts w:ascii="Arial" w:hAnsi="Arial"/>
          <w:i/>
          <w:sz w:val="22"/>
        </w:rPr>
      </w:pPr>
    </w:p>
    <w:p w14:paraId="1685E643" w14:textId="77777777" w:rsidR="007B52B2" w:rsidRDefault="007B52B2" w:rsidP="004533B0">
      <w:pPr>
        <w:spacing w:line="360" w:lineRule="auto"/>
        <w:ind w:left="426" w:hanging="426"/>
        <w:jc w:val="both"/>
        <w:rPr>
          <w:rFonts w:ascii="Arial" w:hAnsi="Arial"/>
          <w:i/>
          <w:sz w:val="22"/>
        </w:rPr>
      </w:pPr>
      <w:r>
        <w:rPr>
          <w:rFonts w:ascii="Arial" w:hAnsi="Arial"/>
          <w:i/>
          <w:sz w:val="22"/>
        </w:rPr>
        <w:t>(4)</w:t>
      </w:r>
      <w:r>
        <w:rPr>
          <w:rFonts w:ascii="Arial" w:hAnsi="Arial"/>
          <w:i/>
          <w:sz w:val="22"/>
        </w:rPr>
        <w:tab/>
        <w:t>Die Festsetzung des Kaufpreises basiert auf dem Gut</w:t>
      </w:r>
      <w:r>
        <w:rPr>
          <w:rFonts w:ascii="Arial" w:hAnsi="Arial"/>
          <w:i/>
          <w:sz w:val="22"/>
        </w:rPr>
        <w:softHyphen/>
        <w:t xml:space="preserve">achten </w:t>
      </w:r>
      <w:r w:rsidR="004B6C19">
        <w:rPr>
          <w:rFonts w:ascii="Arial" w:hAnsi="Arial"/>
          <w:i/>
          <w:sz w:val="22"/>
        </w:rPr>
        <w:t>von</w:t>
      </w:r>
      <w:r>
        <w:rPr>
          <w:rFonts w:ascii="Arial" w:hAnsi="Arial"/>
          <w:i/>
          <w:sz w:val="22"/>
        </w:rPr>
        <w:t xml:space="preserve"> ………</w:t>
      </w:r>
      <w:proofErr w:type="gramStart"/>
      <w:r>
        <w:rPr>
          <w:rFonts w:ascii="Arial" w:hAnsi="Arial"/>
          <w:i/>
          <w:sz w:val="22"/>
        </w:rPr>
        <w:t>…….</w:t>
      </w:r>
      <w:proofErr w:type="gramEnd"/>
      <w:r>
        <w:rPr>
          <w:rFonts w:ascii="Arial" w:hAnsi="Arial"/>
          <w:i/>
          <w:sz w:val="22"/>
        </w:rPr>
        <w:t>……..</w:t>
      </w:r>
    </w:p>
    <w:p w14:paraId="29DF4F90" w14:textId="77777777" w:rsidR="007B52B2" w:rsidRDefault="007B52B2" w:rsidP="004533B0">
      <w:pPr>
        <w:ind w:left="426"/>
        <w:jc w:val="both"/>
        <w:rPr>
          <w:rFonts w:ascii="Arial" w:hAnsi="Arial"/>
          <w:i/>
          <w:sz w:val="22"/>
        </w:rPr>
      </w:pPr>
      <w:r>
        <w:rPr>
          <w:rFonts w:ascii="Arial" w:hAnsi="Arial"/>
          <w:i/>
          <w:sz w:val="22"/>
        </w:rPr>
        <w:t>dessen Inhalt beiden Vertragsparteien bekannt ist. Die Erwerberin/ der Erwerber erklärt, dass sie/ er die diesem Gutachten zu Grunde liegenden Unterlagen, insbe</w:t>
      </w:r>
      <w:r>
        <w:rPr>
          <w:rFonts w:ascii="Arial" w:hAnsi="Arial"/>
          <w:i/>
          <w:sz w:val="22"/>
        </w:rPr>
        <w:softHyphen/>
        <w:t>sondere die Abrechnungen der zuständigen Kassenzahnärztlichen Vereinigung und die Privat</w:t>
      </w:r>
      <w:r w:rsidR="007B36E6">
        <w:rPr>
          <w:rFonts w:ascii="Arial" w:hAnsi="Arial"/>
          <w:i/>
          <w:sz w:val="22"/>
        </w:rPr>
        <w:softHyphen/>
      </w:r>
      <w:r>
        <w:rPr>
          <w:rFonts w:ascii="Arial" w:hAnsi="Arial"/>
          <w:i/>
          <w:sz w:val="22"/>
        </w:rPr>
        <w:t xml:space="preserve">abrechnungen für die Jahre </w:t>
      </w:r>
      <w:r>
        <w:rPr>
          <w:rFonts w:ascii="Arial" w:hAnsi="Arial"/>
          <w:sz w:val="22"/>
        </w:rPr>
        <w:t xml:space="preserve">………………………  bis ………………………  </w:t>
      </w:r>
      <w:r>
        <w:rPr>
          <w:rFonts w:ascii="Arial" w:hAnsi="Arial"/>
          <w:i/>
          <w:sz w:val="22"/>
        </w:rPr>
        <w:t>sowie die Einnahme-/Überschussrechnung für diesen Zeitraum eingesehen hat.</w:t>
      </w:r>
    </w:p>
    <w:p w14:paraId="76FC1C21" w14:textId="77777777" w:rsidR="007B52B2" w:rsidRDefault="007B52B2" w:rsidP="004533B0">
      <w:pPr>
        <w:ind w:left="426" w:hanging="426"/>
        <w:rPr>
          <w:rFonts w:ascii="Arial" w:hAnsi="Arial"/>
          <w:b/>
          <w:sz w:val="22"/>
        </w:rPr>
      </w:pPr>
    </w:p>
    <w:p w14:paraId="40D00F81" w14:textId="77777777" w:rsidR="004533B0" w:rsidRDefault="004533B0" w:rsidP="004B6C19">
      <w:pPr>
        <w:jc w:val="center"/>
        <w:rPr>
          <w:rFonts w:ascii="Arial" w:hAnsi="Arial"/>
          <w:b/>
          <w:sz w:val="22"/>
        </w:rPr>
      </w:pPr>
    </w:p>
    <w:p w14:paraId="08EFA8E6" w14:textId="77777777" w:rsidR="007B52B2" w:rsidRDefault="007B52B2" w:rsidP="004B6C19">
      <w:pPr>
        <w:jc w:val="center"/>
        <w:rPr>
          <w:rFonts w:ascii="Arial" w:hAnsi="Arial"/>
          <w:b/>
          <w:sz w:val="22"/>
        </w:rPr>
      </w:pPr>
      <w:r>
        <w:rPr>
          <w:rFonts w:ascii="Arial" w:hAnsi="Arial"/>
          <w:b/>
          <w:sz w:val="22"/>
        </w:rPr>
        <w:t>§ 4</w:t>
      </w:r>
    </w:p>
    <w:p w14:paraId="6D2F3BA5" w14:textId="77777777" w:rsidR="007B52B2" w:rsidRDefault="007B52B2">
      <w:pPr>
        <w:jc w:val="center"/>
        <w:rPr>
          <w:rFonts w:ascii="Arial" w:hAnsi="Arial"/>
          <w:b/>
          <w:sz w:val="22"/>
        </w:rPr>
      </w:pPr>
      <w:r>
        <w:rPr>
          <w:rFonts w:ascii="Arial" w:hAnsi="Arial"/>
          <w:b/>
          <w:sz w:val="22"/>
        </w:rPr>
        <w:t>Zahlungsweise</w:t>
      </w:r>
    </w:p>
    <w:p w14:paraId="48101CB5" w14:textId="77777777" w:rsidR="007B52B2" w:rsidRDefault="007B52B2">
      <w:pPr>
        <w:rPr>
          <w:rFonts w:ascii="Arial" w:hAnsi="Arial"/>
          <w:b/>
          <w:sz w:val="22"/>
        </w:rPr>
      </w:pPr>
    </w:p>
    <w:p w14:paraId="2D2A17A8"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Der gesamte Kaufpreis ist ……………………………………</w:t>
      </w:r>
      <w:proofErr w:type="gramStart"/>
      <w:r>
        <w:rPr>
          <w:rFonts w:ascii="Arial" w:hAnsi="Arial"/>
          <w:sz w:val="22"/>
        </w:rPr>
        <w:t>…….</w:t>
      </w:r>
      <w:proofErr w:type="gramEnd"/>
      <w:r>
        <w:rPr>
          <w:rFonts w:ascii="Arial" w:hAnsi="Arial"/>
          <w:sz w:val="22"/>
        </w:rPr>
        <w:t>………….. (</w:t>
      </w:r>
      <w:r>
        <w:rPr>
          <w:rFonts w:ascii="Arial" w:hAnsi="Arial"/>
          <w:i/>
          <w:sz w:val="22"/>
        </w:rPr>
        <w:t xml:space="preserve">bei Übergabe der Praxis sofort fällig/ spätestens bis zum </w:t>
      </w:r>
      <w:r>
        <w:rPr>
          <w:rFonts w:ascii="Arial" w:hAnsi="Arial"/>
          <w:sz w:val="22"/>
        </w:rPr>
        <w:t xml:space="preserve">…… </w:t>
      </w:r>
      <w:r>
        <w:rPr>
          <w:rFonts w:ascii="Arial" w:hAnsi="Arial"/>
          <w:i/>
          <w:sz w:val="22"/>
        </w:rPr>
        <w:t>zahlbar)</w:t>
      </w:r>
      <w:r>
        <w:rPr>
          <w:rFonts w:ascii="Arial" w:hAnsi="Arial"/>
          <w:sz w:val="22"/>
        </w:rPr>
        <w:t xml:space="preserve">. Die Erwerberin/ der Erwerber verpflichtet sich, bis spätestens ……………………… eine </w:t>
      </w:r>
      <w:proofErr w:type="spellStart"/>
      <w:r>
        <w:rPr>
          <w:rFonts w:ascii="Arial" w:hAnsi="Arial"/>
          <w:sz w:val="22"/>
        </w:rPr>
        <w:t>selbstschuldernische</w:t>
      </w:r>
      <w:proofErr w:type="spellEnd"/>
      <w:r>
        <w:rPr>
          <w:rFonts w:ascii="Arial" w:hAnsi="Arial"/>
          <w:sz w:val="22"/>
        </w:rPr>
        <w:t xml:space="preserve"> </w:t>
      </w:r>
      <w:r w:rsidR="0006000E" w:rsidRPr="004533B0">
        <w:rPr>
          <w:rFonts w:ascii="Arial" w:hAnsi="Arial"/>
          <w:sz w:val="22"/>
        </w:rPr>
        <w:t xml:space="preserve">unbefristete und unwiderrufliche </w:t>
      </w:r>
      <w:r w:rsidRPr="004533B0">
        <w:rPr>
          <w:rFonts w:ascii="Arial" w:hAnsi="Arial"/>
          <w:sz w:val="22"/>
        </w:rPr>
        <w:t xml:space="preserve">Bürgschaft </w:t>
      </w:r>
      <w:r w:rsidR="004B6C19" w:rsidRPr="004533B0">
        <w:rPr>
          <w:rFonts w:ascii="Arial" w:hAnsi="Arial"/>
          <w:sz w:val="22"/>
        </w:rPr>
        <w:t xml:space="preserve">einer der Aufsicht der BaFin </w:t>
      </w:r>
      <w:proofErr w:type="spellStart"/>
      <w:r w:rsidR="004B6C19" w:rsidRPr="004533B0">
        <w:rPr>
          <w:rFonts w:ascii="Arial" w:hAnsi="Arial"/>
          <w:sz w:val="22"/>
        </w:rPr>
        <w:t>unterliegenden</w:t>
      </w:r>
      <w:r w:rsidRPr="004533B0">
        <w:rPr>
          <w:rFonts w:ascii="Arial" w:hAnsi="Arial"/>
          <w:sz w:val="22"/>
        </w:rPr>
        <w:t>den</w:t>
      </w:r>
      <w:proofErr w:type="spellEnd"/>
      <w:r w:rsidRPr="004533B0">
        <w:rPr>
          <w:rFonts w:ascii="Arial" w:hAnsi="Arial"/>
          <w:sz w:val="22"/>
        </w:rPr>
        <w:t xml:space="preserve"> </w:t>
      </w:r>
      <w:r w:rsidR="0006000E" w:rsidRPr="004533B0">
        <w:rPr>
          <w:rFonts w:ascii="Arial" w:hAnsi="Arial"/>
          <w:sz w:val="22"/>
        </w:rPr>
        <w:t xml:space="preserve">Bank, Sparkasse oder Volksbank in Höhe </w:t>
      </w:r>
      <w:r w:rsidRPr="004533B0">
        <w:rPr>
          <w:rFonts w:ascii="Arial" w:hAnsi="Arial"/>
          <w:sz w:val="22"/>
        </w:rPr>
        <w:t xml:space="preserve">Gesamtkaufpreis von </w:t>
      </w:r>
      <w:r w:rsidRPr="004533B0">
        <w:rPr>
          <w:rFonts w:ascii="Arial" w:hAnsi="Arial"/>
          <w:sz w:val="22"/>
        </w:rPr>
        <w:br/>
        <w:t>€ ……………… (in Worten</w:t>
      </w:r>
      <w:r>
        <w:rPr>
          <w:rFonts w:ascii="Arial" w:hAnsi="Arial"/>
          <w:sz w:val="22"/>
        </w:rPr>
        <w:t xml:space="preserve">: ………………….…………………….) zu erbringen, die eine Zahlung auf erstes Anfordern unter Verzicht auf die Geltendmachung der Einrede der Vorausklage enthält. Erfüllt die Erwerberin/ der Erwerber diese Verpflichtungen nicht, hat die Veräußerin/ der Veräußerer das Recht, vom Vertrag zurückzutreten. </w:t>
      </w:r>
    </w:p>
    <w:p w14:paraId="42DA61F2" w14:textId="77777777" w:rsidR="007B52B2" w:rsidRDefault="007B52B2" w:rsidP="004533B0">
      <w:pPr>
        <w:tabs>
          <w:tab w:val="left" w:pos="5413"/>
        </w:tabs>
        <w:ind w:left="426" w:hanging="426"/>
        <w:jc w:val="both"/>
        <w:rPr>
          <w:rFonts w:ascii="Arial" w:hAnsi="Arial"/>
          <w:sz w:val="22"/>
        </w:rPr>
      </w:pPr>
    </w:p>
    <w:p w14:paraId="4EEC598E"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Die Zahlung des Kaufpreises erfolgt auf das Konto</w:t>
      </w:r>
      <w:proofErr w:type="gramStart"/>
      <w:r>
        <w:rPr>
          <w:rFonts w:ascii="Arial" w:hAnsi="Arial"/>
          <w:sz w:val="22"/>
        </w:rPr>
        <w:t xml:space="preserve"> ….</w:t>
      </w:r>
      <w:proofErr w:type="gramEnd"/>
      <w:r>
        <w:rPr>
          <w:rFonts w:ascii="Arial" w:hAnsi="Arial"/>
          <w:sz w:val="22"/>
        </w:rPr>
        <w:t>……….…………………… bei der (</w:t>
      </w:r>
      <w:r>
        <w:rPr>
          <w:rFonts w:ascii="Arial" w:hAnsi="Arial"/>
          <w:i/>
          <w:sz w:val="22"/>
        </w:rPr>
        <w:t>Name der Bank)</w:t>
      </w:r>
      <w:r>
        <w:rPr>
          <w:rFonts w:ascii="Arial" w:hAnsi="Arial"/>
          <w:sz w:val="22"/>
        </w:rPr>
        <w:t>, ……………………………</w:t>
      </w:r>
      <w:proofErr w:type="gramStart"/>
      <w:r>
        <w:rPr>
          <w:rFonts w:ascii="Arial" w:hAnsi="Arial"/>
          <w:sz w:val="22"/>
        </w:rPr>
        <w:t>…….</w:t>
      </w:r>
      <w:proofErr w:type="gramEnd"/>
      <w:r>
        <w:rPr>
          <w:rFonts w:ascii="Arial" w:hAnsi="Arial"/>
          <w:sz w:val="22"/>
        </w:rPr>
        <w:t xml:space="preserve">.………………. BLZ ……………………. </w:t>
      </w:r>
    </w:p>
    <w:p w14:paraId="5C3471DA" w14:textId="77777777" w:rsidR="007B52B2" w:rsidRDefault="007B52B2">
      <w:pPr>
        <w:jc w:val="both"/>
        <w:rPr>
          <w:rFonts w:ascii="Arial" w:hAnsi="Arial"/>
          <w:sz w:val="22"/>
        </w:rPr>
      </w:pPr>
    </w:p>
    <w:p w14:paraId="6300AD28" w14:textId="77777777" w:rsidR="007B52B2" w:rsidRDefault="007B52B2">
      <w:pPr>
        <w:rPr>
          <w:rFonts w:ascii="Arial" w:hAnsi="Arial"/>
          <w:sz w:val="22"/>
        </w:rPr>
      </w:pPr>
    </w:p>
    <w:p w14:paraId="2BFFC621" w14:textId="77777777" w:rsidR="007B52B2" w:rsidRDefault="007B52B2">
      <w:pPr>
        <w:rPr>
          <w:rFonts w:ascii="Arial" w:hAnsi="Arial"/>
          <w:sz w:val="22"/>
        </w:rPr>
      </w:pPr>
    </w:p>
    <w:p w14:paraId="0E60975D" w14:textId="77777777" w:rsidR="007B52B2" w:rsidRDefault="00B00378">
      <w:pPr>
        <w:jc w:val="center"/>
        <w:rPr>
          <w:rFonts w:ascii="Arial" w:hAnsi="Arial"/>
          <w:b/>
          <w:sz w:val="22"/>
        </w:rPr>
      </w:pPr>
      <w:r>
        <w:rPr>
          <w:rFonts w:ascii="Arial" w:hAnsi="Arial"/>
          <w:b/>
          <w:sz w:val="22"/>
        </w:rPr>
        <w:br w:type="page"/>
      </w:r>
      <w:r w:rsidR="007B52B2">
        <w:rPr>
          <w:rFonts w:ascii="Arial" w:hAnsi="Arial"/>
          <w:b/>
          <w:sz w:val="22"/>
        </w:rPr>
        <w:lastRenderedPageBreak/>
        <w:t>§ 5</w:t>
      </w:r>
    </w:p>
    <w:p w14:paraId="2A9B872E" w14:textId="77777777" w:rsidR="007B52B2" w:rsidRDefault="007B52B2">
      <w:pPr>
        <w:jc w:val="center"/>
        <w:rPr>
          <w:rFonts w:ascii="Arial" w:hAnsi="Arial"/>
          <w:b/>
          <w:sz w:val="22"/>
        </w:rPr>
      </w:pPr>
      <w:r>
        <w:rPr>
          <w:rFonts w:ascii="Arial" w:hAnsi="Arial"/>
          <w:b/>
          <w:sz w:val="22"/>
        </w:rPr>
        <w:t>Mietrecht</w:t>
      </w:r>
    </w:p>
    <w:p w14:paraId="2B9DB2A0" w14:textId="77777777" w:rsidR="007B52B2" w:rsidRDefault="007B52B2">
      <w:pPr>
        <w:rPr>
          <w:rFonts w:ascii="Arial" w:hAnsi="Arial"/>
          <w:b/>
          <w:sz w:val="22"/>
        </w:rPr>
      </w:pPr>
    </w:p>
    <w:p w14:paraId="5BDA5F78" w14:textId="77777777" w:rsidR="0006000E" w:rsidRDefault="004533B0" w:rsidP="004533B0">
      <w:pPr>
        <w:tabs>
          <w:tab w:val="left" w:pos="426"/>
        </w:tabs>
        <w:ind w:left="420" w:hanging="420"/>
        <w:jc w:val="both"/>
        <w:rPr>
          <w:rFonts w:ascii="Arial" w:hAnsi="Arial"/>
          <w:sz w:val="22"/>
        </w:rPr>
      </w:pPr>
      <w:r>
        <w:rPr>
          <w:rFonts w:ascii="Arial" w:hAnsi="Arial"/>
          <w:sz w:val="22"/>
        </w:rPr>
        <w:t xml:space="preserve">(1) </w:t>
      </w:r>
      <w:r>
        <w:rPr>
          <w:rFonts w:ascii="Arial" w:hAnsi="Arial"/>
          <w:sz w:val="22"/>
        </w:rPr>
        <w:tab/>
      </w:r>
      <w:r w:rsidR="0006000E" w:rsidRPr="004533B0">
        <w:rPr>
          <w:rFonts w:ascii="Arial" w:hAnsi="Arial"/>
          <w:sz w:val="22"/>
        </w:rPr>
        <w:t>Die Praxis wird in von ………………</w:t>
      </w:r>
      <w:proofErr w:type="gramStart"/>
      <w:r w:rsidR="0006000E" w:rsidRPr="004533B0">
        <w:rPr>
          <w:rFonts w:ascii="Arial" w:hAnsi="Arial"/>
          <w:sz w:val="22"/>
        </w:rPr>
        <w:t>…….</w:t>
      </w:r>
      <w:proofErr w:type="gramEnd"/>
      <w:r w:rsidR="0006000E" w:rsidRPr="004533B0">
        <w:rPr>
          <w:rFonts w:ascii="Arial" w:hAnsi="Arial"/>
          <w:sz w:val="22"/>
        </w:rPr>
        <w:t xml:space="preserve">.gemieteten Räumlichkeiten betrieben. </w:t>
      </w:r>
      <w:r w:rsidR="007B52B2" w:rsidRPr="004533B0">
        <w:rPr>
          <w:rFonts w:ascii="Arial" w:hAnsi="Arial"/>
          <w:sz w:val="22"/>
        </w:rPr>
        <w:t>Die Erwerberin/ der Erwerber tritt in den zwischen der Veräußerin/ dem Veräußerer und der</w:t>
      </w:r>
      <w:r w:rsidR="007B52B2">
        <w:rPr>
          <w:rFonts w:ascii="Arial" w:hAnsi="Arial"/>
          <w:sz w:val="22"/>
        </w:rPr>
        <w:t xml:space="preserve"> Hauseigentümerin/ dem Hauseigentümer bestehenden Mietvertrag vom ……………………… mit allen Rechten und Pflichten ein. Der Mietvertrag ist Bestandteil dieses Vertrages (Anlage Nr. …</w:t>
      </w:r>
      <w:proofErr w:type="gramStart"/>
      <w:r w:rsidR="007B52B2">
        <w:rPr>
          <w:rFonts w:ascii="Arial" w:hAnsi="Arial"/>
          <w:sz w:val="22"/>
        </w:rPr>
        <w:t>…….</w:t>
      </w:r>
      <w:proofErr w:type="gramEnd"/>
      <w:r w:rsidR="007B52B2">
        <w:rPr>
          <w:rFonts w:ascii="Arial" w:hAnsi="Arial"/>
          <w:sz w:val="22"/>
        </w:rPr>
        <w:t>).</w:t>
      </w:r>
    </w:p>
    <w:p w14:paraId="638D5309" w14:textId="77777777" w:rsidR="0006000E" w:rsidRDefault="0006000E">
      <w:pPr>
        <w:jc w:val="both"/>
        <w:rPr>
          <w:rFonts w:ascii="Arial" w:hAnsi="Arial"/>
          <w:sz w:val="22"/>
        </w:rPr>
      </w:pPr>
    </w:p>
    <w:p w14:paraId="3FB7754F" w14:textId="77777777" w:rsidR="007B52B2" w:rsidRDefault="004533B0" w:rsidP="004533B0">
      <w:pPr>
        <w:tabs>
          <w:tab w:val="left" w:pos="426"/>
        </w:tabs>
        <w:ind w:left="420" w:hanging="420"/>
        <w:jc w:val="both"/>
        <w:rPr>
          <w:rFonts w:ascii="Arial" w:hAnsi="Arial"/>
          <w:sz w:val="22"/>
        </w:rPr>
      </w:pPr>
      <w:r>
        <w:rPr>
          <w:rFonts w:ascii="Arial" w:hAnsi="Arial"/>
          <w:sz w:val="22"/>
        </w:rPr>
        <w:t>(2)</w:t>
      </w:r>
      <w:r>
        <w:rPr>
          <w:rFonts w:ascii="Arial" w:hAnsi="Arial"/>
          <w:sz w:val="22"/>
        </w:rPr>
        <w:tab/>
      </w:r>
      <w:r w:rsidR="0006000E" w:rsidRPr="004533B0">
        <w:rPr>
          <w:rFonts w:ascii="Arial" w:hAnsi="Arial"/>
          <w:sz w:val="22"/>
        </w:rPr>
        <w:t>Sollte eine Zustimmung des Vermieters erforderlich sein, diese aber bis zum…………</w:t>
      </w:r>
      <w:proofErr w:type="gramStart"/>
      <w:r w:rsidR="0006000E" w:rsidRPr="004533B0">
        <w:rPr>
          <w:rFonts w:ascii="Arial" w:hAnsi="Arial"/>
          <w:sz w:val="22"/>
        </w:rPr>
        <w:t>…….</w:t>
      </w:r>
      <w:proofErr w:type="gramEnd"/>
      <w:r w:rsidR="0006000E" w:rsidRPr="004533B0">
        <w:rPr>
          <w:rFonts w:ascii="Arial" w:hAnsi="Arial"/>
          <w:sz w:val="22"/>
        </w:rPr>
        <w:t xml:space="preserve">.nicht erteilt werden, so ist jede Vertragspartei berechtigt </w:t>
      </w:r>
      <w:r w:rsidR="00601584" w:rsidRPr="004533B0">
        <w:rPr>
          <w:rFonts w:ascii="Arial" w:hAnsi="Arial"/>
          <w:sz w:val="22"/>
        </w:rPr>
        <w:t xml:space="preserve">ab diesem Zeitpunkt innerhalb von…….Wochen </w:t>
      </w:r>
      <w:r w:rsidR="0006000E" w:rsidRPr="004533B0">
        <w:rPr>
          <w:rFonts w:ascii="Arial" w:hAnsi="Arial"/>
          <w:sz w:val="22"/>
        </w:rPr>
        <w:t>vom Vertrag durch schriftliche Erklärung zurückzutreten</w:t>
      </w:r>
    </w:p>
    <w:p w14:paraId="7C1C26E5" w14:textId="77777777" w:rsidR="007B52B2" w:rsidRDefault="007B52B2">
      <w:pPr>
        <w:rPr>
          <w:rFonts w:ascii="Arial" w:hAnsi="Arial"/>
          <w:sz w:val="22"/>
        </w:rPr>
      </w:pPr>
    </w:p>
    <w:p w14:paraId="5F0D1F2B" w14:textId="77777777" w:rsidR="007B52B2" w:rsidRDefault="007B52B2">
      <w:pPr>
        <w:rPr>
          <w:rFonts w:ascii="Arial" w:hAnsi="Arial"/>
          <w:sz w:val="22"/>
        </w:rPr>
      </w:pPr>
    </w:p>
    <w:p w14:paraId="157197C1" w14:textId="77777777" w:rsidR="007B52B2" w:rsidRDefault="007B52B2">
      <w:pPr>
        <w:jc w:val="center"/>
        <w:rPr>
          <w:rFonts w:ascii="Arial" w:hAnsi="Arial"/>
          <w:b/>
          <w:sz w:val="22"/>
        </w:rPr>
      </w:pPr>
      <w:r>
        <w:rPr>
          <w:rFonts w:ascii="Arial" w:hAnsi="Arial"/>
          <w:b/>
          <w:sz w:val="22"/>
        </w:rPr>
        <w:t>§ 6</w:t>
      </w:r>
    </w:p>
    <w:p w14:paraId="41D78681" w14:textId="77777777" w:rsidR="007B52B2" w:rsidRDefault="007B52B2">
      <w:pPr>
        <w:jc w:val="center"/>
        <w:rPr>
          <w:rFonts w:ascii="Arial" w:hAnsi="Arial"/>
          <w:b/>
          <w:sz w:val="22"/>
        </w:rPr>
      </w:pPr>
      <w:r>
        <w:rPr>
          <w:rFonts w:ascii="Arial" w:hAnsi="Arial"/>
          <w:b/>
          <w:sz w:val="22"/>
        </w:rPr>
        <w:t>Berufsrechtliche Vorschriften</w:t>
      </w:r>
    </w:p>
    <w:p w14:paraId="044FCFF8" w14:textId="77777777" w:rsidR="007B52B2" w:rsidRDefault="007B52B2">
      <w:pPr>
        <w:tabs>
          <w:tab w:val="left" w:pos="3986"/>
        </w:tabs>
        <w:jc w:val="both"/>
        <w:rPr>
          <w:rFonts w:ascii="Arial" w:hAnsi="Arial"/>
          <w:sz w:val="22"/>
        </w:rPr>
      </w:pPr>
    </w:p>
    <w:p w14:paraId="04EA0D0D" w14:textId="77777777" w:rsidR="007B52B2" w:rsidRDefault="007B52B2">
      <w:pPr>
        <w:jc w:val="both"/>
        <w:rPr>
          <w:rFonts w:ascii="Arial" w:hAnsi="Arial"/>
          <w:sz w:val="22"/>
        </w:rPr>
      </w:pPr>
      <w:r>
        <w:rPr>
          <w:rFonts w:ascii="Arial" w:hAnsi="Arial"/>
          <w:sz w:val="22"/>
        </w:rPr>
        <w:t>Die Erwerberin/ der Erwerber ist genauso wie die Veräußerin/ der Veräußerer zur Beach</w:t>
      </w:r>
      <w:r>
        <w:rPr>
          <w:rFonts w:ascii="Arial" w:hAnsi="Arial"/>
          <w:sz w:val="22"/>
        </w:rPr>
        <w:softHyphen/>
        <w:t>tung der berufsrechtlichen Vorschriften im Rahmen der Übernahme verpflichtet.</w:t>
      </w:r>
    </w:p>
    <w:p w14:paraId="220368CB" w14:textId="77777777" w:rsidR="007B52B2" w:rsidRDefault="007B52B2">
      <w:pPr>
        <w:jc w:val="both"/>
        <w:rPr>
          <w:rFonts w:ascii="Arial" w:hAnsi="Arial"/>
          <w:sz w:val="22"/>
        </w:rPr>
      </w:pPr>
    </w:p>
    <w:p w14:paraId="77D7E8A4" w14:textId="77777777" w:rsidR="007B52B2" w:rsidRDefault="007B52B2">
      <w:pPr>
        <w:jc w:val="both"/>
        <w:rPr>
          <w:rFonts w:ascii="Arial" w:hAnsi="Arial"/>
          <w:sz w:val="22"/>
        </w:rPr>
      </w:pPr>
    </w:p>
    <w:p w14:paraId="3104E4EC" w14:textId="77777777" w:rsidR="007B52B2" w:rsidRDefault="007B52B2">
      <w:pPr>
        <w:jc w:val="center"/>
        <w:rPr>
          <w:rFonts w:ascii="Arial" w:hAnsi="Arial"/>
          <w:b/>
          <w:sz w:val="22"/>
        </w:rPr>
      </w:pPr>
      <w:r>
        <w:rPr>
          <w:rFonts w:ascii="Arial" w:hAnsi="Arial"/>
          <w:b/>
          <w:sz w:val="22"/>
        </w:rPr>
        <w:t>§ 7</w:t>
      </w:r>
    </w:p>
    <w:p w14:paraId="23CF09A1" w14:textId="77777777" w:rsidR="007B52B2" w:rsidRDefault="007B52B2">
      <w:pPr>
        <w:jc w:val="center"/>
        <w:rPr>
          <w:rFonts w:ascii="Arial" w:hAnsi="Arial"/>
          <w:b/>
          <w:sz w:val="22"/>
        </w:rPr>
      </w:pPr>
      <w:r>
        <w:rPr>
          <w:rFonts w:ascii="Arial" w:hAnsi="Arial"/>
          <w:b/>
          <w:sz w:val="22"/>
        </w:rPr>
        <w:t>Übergabe; Forderungen und Verbindlichkeiten</w:t>
      </w:r>
    </w:p>
    <w:p w14:paraId="58B11B6F" w14:textId="77777777" w:rsidR="007B52B2" w:rsidRDefault="007B52B2">
      <w:pPr>
        <w:rPr>
          <w:rFonts w:ascii="Arial" w:hAnsi="Arial"/>
          <w:b/>
          <w:sz w:val="22"/>
        </w:rPr>
      </w:pPr>
    </w:p>
    <w:p w14:paraId="1D766923"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Die Übergabe der Praxis wird durch beide Vertragsparteien in einem Übergabe</w:t>
      </w:r>
      <w:r>
        <w:rPr>
          <w:rFonts w:ascii="Arial" w:hAnsi="Arial"/>
          <w:sz w:val="22"/>
        </w:rPr>
        <w:softHyphen/>
        <w:t>protokoll dokumentiert. Das Übergabeprotokoll ist Bestandteil dieses Vertrages (Anlage Nr. ………..).</w:t>
      </w:r>
    </w:p>
    <w:p w14:paraId="62AC2833" w14:textId="77777777" w:rsidR="007B52B2" w:rsidRDefault="007B52B2" w:rsidP="004533B0">
      <w:pPr>
        <w:ind w:left="426" w:hanging="426"/>
        <w:jc w:val="both"/>
        <w:rPr>
          <w:rFonts w:ascii="Arial" w:hAnsi="Arial"/>
          <w:sz w:val="22"/>
        </w:rPr>
      </w:pPr>
    </w:p>
    <w:p w14:paraId="018F071F"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Soweit in diesem Vertrag nichts anderes bestimmt ist, haftet die Erwerberin/ der Erwerber nicht für Forderungen und Verbindlichkeiten, die vor der tatsächlichen Über</w:t>
      </w:r>
      <w:r>
        <w:rPr>
          <w:rFonts w:ascii="Arial" w:hAnsi="Arial"/>
          <w:sz w:val="22"/>
        </w:rPr>
        <w:softHyphen/>
        <w:t xml:space="preserve">nahme der Praxis entstanden sind oder noch entstehen werden. Die Veräußerin/ der Veräußerer stellt die Erwerberin/ den Erwerber diesbezüglich von jeglicher Haftung frei. </w:t>
      </w:r>
    </w:p>
    <w:p w14:paraId="6710D486" w14:textId="77777777" w:rsidR="007B52B2" w:rsidRDefault="007B52B2" w:rsidP="004533B0">
      <w:pPr>
        <w:ind w:left="426" w:hanging="426"/>
        <w:jc w:val="both"/>
        <w:rPr>
          <w:rFonts w:ascii="Arial" w:hAnsi="Arial"/>
          <w:sz w:val="22"/>
        </w:rPr>
      </w:pPr>
    </w:p>
    <w:p w14:paraId="0BB61597" w14:textId="77777777" w:rsidR="007B52B2" w:rsidRDefault="007B52B2" w:rsidP="004533B0">
      <w:pPr>
        <w:ind w:left="426" w:hanging="426"/>
        <w:jc w:val="both"/>
        <w:rPr>
          <w:rFonts w:ascii="Arial" w:hAnsi="Arial"/>
          <w:sz w:val="22"/>
        </w:rPr>
      </w:pPr>
      <w:r>
        <w:rPr>
          <w:rFonts w:ascii="Arial" w:hAnsi="Arial"/>
          <w:sz w:val="22"/>
        </w:rPr>
        <w:t>(3)</w:t>
      </w:r>
      <w:r>
        <w:rPr>
          <w:rFonts w:ascii="Arial" w:hAnsi="Arial"/>
          <w:sz w:val="22"/>
        </w:rPr>
        <w:tab/>
        <w:t>Ab der tatsächlichen Übergabe der Praxis haftet die Erwerberin/ der Erwerber für alle Verbindlichkeiten der Praxis. In gleicher Weise stehe</w:t>
      </w:r>
      <w:r w:rsidR="007B36E6">
        <w:rPr>
          <w:rFonts w:ascii="Arial" w:hAnsi="Arial"/>
          <w:sz w:val="22"/>
        </w:rPr>
        <w:t>n ihr/ ihm auch von diesem Zeit</w:t>
      </w:r>
      <w:r>
        <w:rPr>
          <w:rFonts w:ascii="Arial" w:hAnsi="Arial"/>
          <w:sz w:val="22"/>
        </w:rPr>
        <w:t xml:space="preserve">punkt an sämtliche Ansprüche gegenüber Dritten zu.  </w:t>
      </w:r>
    </w:p>
    <w:p w14:paraId="6366F8ED" w14:textId="77777777" w:rsidR="007B52B2" w:rsidRDefault="007B52B2" w:rsidP="004533B0">
      <w:pPr>
        <w:ind w:left="426" w:hanging="426"/>
        <w:jc w:val="both"/>
        <w:rPr>
          <w:rFonts w:ascii="Arial" w:hAnsi="Arial"/>
          <w:sz w:val="22"/>
        </w:rPr>
      </w:pPr>
    </w:p>
    <w:p w14:paraId="00688959" w14:textId="77777777" w:rsidR="007B52B2" w:rsidRPr="004533B0" w:rsidRDefault="007B52B2" w:rsidP="004533B0">
      <w:pPr>
        <w:ind w:left="426" w:hanging="426"/>
        <w:jc w:val="both"/>
        <w:rPr>
          <w:rFonts w:ascii="Arial" w:hAnsi="Arial"/>
          <w:strike/>
          <w:sz w:val="22"/>
        </w:rPr>
      </w:pPr>
      <w:r>
        <w:rPr>
          <w:rFonts w:ascii="Arial" w:hAnsi="Arial"/>
          <w:sz w:val="22"/>
        </w:rPr>
        <w:t>(4)</w:t>
      </w:r>
      <w:r>
        <w:rPr>
          <w:rFonts w:ascii="Arial" w:hAnsi="Arial"/>
          <w:sz w:val="22"/>
        </w:rPr>
        <w:tab/>
        <w:t>Die bis zum ……………………… (</w:t>
      </w:r>
      <w:r>
        <w:rPr>
          <w:rFonts w:ascii="Arial" w:hAnsi="Arial"/>
          <w:i/>
          <w:sz w:val="22"/>
        </w:rPr>
        <w:t>Datum der Praxisübernahme</w:t>
      </w:r>
      <w:r w:rsidR="007B36E6">
        <w:rPr>
          <w:rFonts w:ascii="Arial" w:hAnsi="Arial"/>
          <w:sz w:val="22"/>
        </w:rPr>
        <w:t>) entstandenen Honorar</w:t>
      </w:r>
      <w:r w:rsidR="007B36E6">
        <w:rPr>
          <w:rFonts w:ascii="Arial" w:hAnsi="Arial"/>
          <w:sz w:val="22"/>
        </w:rPr>
        <w:softHyphen/>
      </w:r>
      <w:r w:rsidR="00601584">
        <w:rPr>
          <w:rFonts w:ascii="Arial" w:hAnsi="Arial"/>
          <w:sz w:val="22"/>
        </w:rPr>
        <w:t>f</w:t>
      </w:r>
      <w:r>
        <w:rPr>
          <w:rFonts w:ascii="Arial" w:hAnsi="Arial"/>
          <w:sz w:val="22"/>
        </w:rPr>
        <w:t>orderungen stehen der Veräußerin/ dem Veräußerer zu</w:t>
      </w:r>
      <w:r w:rsidR="0006000E">
        <w:rPr>
          <w:rFonts w:ascii="Arial" w:hAnsi="Arial"/>
          <w:sz w:val="22"/>
        </w:rPr>
        <w:t xml:space="preserve">, </w:t>
      </w:r>
      <w:r w:rsidR="0006000E" w:rsidRPr="004533B0">
        <w:rPr>
          <w:rFonts w:ascii="Arial" w:hAnsi="Arial"/>
          <w:sz w:val="22"/>
        </w:rPr>
        <w:t>der auch die Einziehung übernimmt</w:t>
      </w:r>
      <w:r w:rsidRPr="004533B0">
        <w:rPr>
          <w:rFonts w:ascii="Arial" w:hAnsi="Arial"/>
          <w:sz w:val="22"/>
        </w:rPr>
        <w:t xml:space="preserve">. </w:t>
      </w:r>
    </w:p>
    <w:p w14:paraId="4569C85D" w14:textId="77777777" w:rsidR="007B52B2" w:rsidRDefault="007B52B2" w:rsidP="004533B0">
      <w:pPr>
        <w:ind w:left="426" w:hanging="426"/>
        <w:jc w:val="both"/>
        <w:rPr>
          <w:rFonts w:ascii="Arial" w:hAnsi="Arial"/>
          <w:sz w:val="22"/>
        </w:rPr>
      </w:pPr>
    </w:p>
    <w:p w14:paraId="06387800" w14:textId="77777777" w:rsidR="007B52B2" w:rsidRDefault="007B52B2" w:rsidP="004533B0">
      <w:pPr>
        <w:ind w:left="426" w:hanging="426"/>
        <w:jc w:val="both"/>
        <w:rPr>
          <w:rFonts w:ascii="Arial" w:hAnsi="Arial"/>
          <w:sz w:val="22"/>
        </w:rPr>
      </w:pPr>
      <w:r>
        <w:rPr>
          <w:rFonts w:ascii="Arial" w:hAnsi="Arial"/>
          <w:sz w:val="22"/>
        </w:rPr>
        <w:t>(5)</w:t>
      </w:r>
      <w:r>
        <w:rPr>
          <w:rFonts w:ascii="Arial" w:hAnsi="Arial"/>
          <w:sz w:val="22"/>
        </w:rPr>
        <w:tab/>
        <w:t>Für nicht abgeschlossene Behandlungsfälle, die von der Erwerberin/ dem Erwerber fort</w:t>
      </w:r>
      <w:r w:rsidR="007B36E6">
        <w:rPr>
          <w:rFonts w:ascii="Arial" w:hAnsi="Arial"/>
          <w:sz w:val="22"/>
        </w:rPr>
        <w:softHyphen/>
        <w:t>g</w:t>
      </w:r>
      <w:r>
        <w:rPr>
          <w:rFonts w:ascii="Arial" w:hAnsi="Arial"/>
          <w:sz w:val="22"/>
        </w:rPr>
        <w:t>eführt werden, wird bei der Übergabe eine Rechnungsabgrenzung auf Basis des erreichten Behandlungsstandes vorgenommen und im Übergabeprotokoll dokumen</w:t>
      </w:r>
      <w:r>
        <w:rPr>
          <w:rFonts w:ascii="Arial" w:hAnsi="Arial"/>
          <w:sz w:val="22"/>
        </w:rPr>
        <w:softHyphen/>
        <w:t xml:space="preserve">tiert. </w:t>
      </w:r>
    </w:p>
    <w:p w14:paraId="3F603C31" w14:textId="77777777" w:rsidR="007B52B2" w:rsidRDefault="007B52B2">
      <w:pPr>
        <w:tabs>
          <w:tab w:val="left" w:pos="7419"/>
          <w:tab w:val="right" w:pos="9072"/>
        </w:tabs>
        <w:jc w:val="center"/>
        <w:rPr>
          <w:rFonts w:ascii="Arial" w:hAnsi="Arial"/>
          <w:sz w:val="22"/>
        </w:rPr>
      </w:pPr>
    </w:p>
    <w:p w14:paraId="69F1F35F" w14:textId="77777777" w:rsidR="007B52B2" w:rsidRDefault="004533B0">
      <w:pPr>
        <w:tabs>
          <w:tab w:val="left" w:pos="7419"/>
          <w:tab w:val="right" w:pos="9072"/>
        </w:tabs>
        <w:jc w:val="center"/>
        <w:rPr>
          <w:rFonts w:ascii="Arial" w:hAnsi="Arial"/>
          <w:b/>
          <w:sz w:val="22"/>
        </w:rPr>
      </w:pPr>
      <w:r>
        <w:rPr>
          <w:rFonts w:ascii="Arial" w:hAnsi="Arial"/>
          <w:sz w:val="22"/>
        </w:rPr>
        <w:br w:type="page"/>
      </w:r>
      <w:r w:rsidR="007B52B2">
        <w:rPr>
          <w:rFonts w:ascii="Arial" w:hAnsi="Arial"/>
          <w:b/>
          <w:sz w:val="22"/>
        </w:rPr>
        <w:lastRenderedPageBreak/>
        <w:t xml:space="preserve">§ 8 </w:t>
      </w:r>
    </w:p>
    <w:p w14:paraId="02127FF9" w14:textId="77777777" w:rsidR="007B52B2" w:rsidRDefault="007B52B2">
      <w:pPr>
        <w:tabs>
          <w:tab w:val="left" w:pos="7419"/>
          <w:tab w:val="right" w:pos="9072"/>
        </w:tabs>
        <w:jc w:val="center"/>
        <w:rPr>
          <w:rFonts w:ascii="Arial" w:hAnsi="Arial"/>
          <w:b/>
          <w:sz w:val="22"/>
        </w:rPr>
      </w:pPr>
      <w:r>
        <w:rPr>
          <w:rFonts w:ascii="Arial" w:hAnsi="Arial"/>
          <w:b/>
          <w:sz w:val="22"/>
        </w:rPr>
        <w:t>Fortführung von bestehenden Verträgen</w:t>
      </w:r>
    </w:p>
    <w:p w14:paraId="1AC41B9F" w14:textId="77777777" w:rsidR="007B52B2" w:rsidRDefault="007B52B2">
      <w:pPr>
        <w:tabs>
          <w:tab w:val="left" w:pos="7419"/>
          <w:tab w:val="right" w:pos="9072"/>
        </w:tabs>
        <w:jc w:val="center"/>
        <w:rPr>
          <w:rFonts w:ascii="Arial" w:hAnsi="Arial"/>
          <w:b/>
          <w:sz w:val="22"/>
        </w:rPr>
      </w:pPr>
    </w:p>
    <w:p w14:paraId="70646406" w14:textId="77777777" w:rsidR="007B52B2" w:rsidRDefault="007B52B2" w:rsidP="004533B0">
      <w:pPr>
        <w:tabs>
          <w:tab w:val="left" w:pos="7419"/>
          <w:tab w:val="right" w:pos="9072"/>
        </w:tabs>
        <w:ind w:left="426" w:hanging="426"/>
        <w:jc w:val="both"/>
        <w:rPr>
          <w:rFonts w:ascii="Arial" w:hAnsi="Arial"/>
          <w:sz w:val="22"/>
        </w:rPr>
      </w:pPr>
      <w:r>
        <w:rPr>
          <w:rFonts w:ascii="Arial" w:hAnsi="Arial"/>
          <w:sz w:val="22"/>
        </w:rPr>
        <w:t>(1)</w:t>
      </w:r>
      <w:r>
        <w:rPr>
          <w:rFonts w:ascii="Arial" w:hAnsi="Arial"/>
          <w:sz w:val="22"/>
        </w:rPr>
        <w:tab/>
        <w:t>Folgende sachbezogene Versicherungsverträge bestehen bei Übergabe und wer</w:t>
      </w:r>
      <w:r>
        <w:rPr>
          <w:rFonts w:ascii="Arial" w:hAnsi="Arial"/>
          <w:sz w:val="22"/>
        </w:rPr>
        <w:softHyphen/>
        <w:t>den bei Einverständnis der Versicherungsgesellschaft von de</w:t>
      </w:r>
      <w:r w:rsidR="007B36E6">
        <w:rPr>
          <w:rFonts w:ascii="Arial" w:hAnsi="Arial"/>
          <w:sz w:val="22"/>
        </w:rPr>
        <w:t>r Erwerberin/ dem Erwerber fort</w:t>
      </w:r>
      <w:r>
        <w:rPr>
          <w:rFonts w:ascii="Arial" w:hAnsi="Arial"/>
          <w:sz w:val="22"/>
        </w:rPr>
        <w:t xml:space="preserve">geführt: </w:t>
      </w:r>
    </w:p>
    <w:p w14:paraId="565E330A" w14:textId="77777777" w:rsidR="007B52B2" w:rsidRDefault="007B52B2">
      <w:pPr>
        <w:tabs>
          <w:tab w:val="left" w:pos="3261"/>
          <w:tab w:val="left" w:pos="5245"/>
          <w:tab w:val="left" w:pos="7419"/>
          <w:tab w:val="right" w:pos="9072"/>
        </w:tabs>
        <w:ind w:left="357"/>
        <w:rPr>
          <w:rFonts w:ascii="Arial" w:hAnsi="Arial"/>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3"/>
        <w:gridCol w:w="2835"/>
        <w:gridCol w:w="2300"/>
      </w:tblGrid>
      <w:tr w:rsidR="007B52B2" w14:paraId="33B944D3" w14:textId="77777777">
        <w:tc>
          <w:tcPr>
            <w:tcW w:w="3543" w:type="dxa"/>
          </w:tcPr>
          <w:p w14:paraId="76D8E005" w14:textId="77777777" w:rsidR="007B52B2" w:rsidRDefault="007B52B2">
            <w:pPr>
              <w:tabs>
                <w:tab w:val="left" w:pos="3261"/>
                <w:tab w:val="left" w:pos="5245"/>
                <w:tab w:val="left" w:pos="7419"/>
                <w:tab w:val="right" w:pos="9072"/>
              </w:tabs>
              <w:jc w:val="center"/>
              <w:rPr>
                <w:rFonts w:ascii="Arial" w:hAnsi="Arial"/>
                <w:sz w:val="22"/>
              </w:rPr>
            </w:pPr>
            <w:r>
              <w:rPr>
                <w:rFonts w:ascii="Arial" w:hAnsi="Arial"/>
                <w:sz w:val="22"/>
              </w:rPr>
              <w:t>Art der Versicherung</w:t>
            </w:r>
          </w:p>
        </w:tc>
        <w:tc>
          <w:tcPr>
            <w:tcW w:w="2835" w:type="dxa"/>
          </w:tcPr>
          <w:p w14:paraId="79171467" w14:textId="77777777" w:rsidR="007B52B2" w:rsidRDefault="007B52B2">
            <w:pPr>
              <w:tabs>
                <w:tab w:val="left" w:pos="3261"/>
                <w:tab w:val="left" w:pos="5245"/>
                <w:tab w:val="left" w:pos="7419"/>
                <w:tab w:val="right" w:pos="9072"/>
              </w:tabs>
              <w:jc w:val="center"/>
              <w:rPr>
                <w:rFonts w:ascii="Arial" w:hAnsi="Arial"/>
                <w:sz w:val="22"/>
              </w:rPr>
            </w:pPr>
            <w:r>
              <w:rPr>
                <w:rFonts w:ascii="Arial" w:hAnsi="Arial"/>
                <w:sz w:val="22"/>
              </w:rPr>
              <w:t>Versicherungsgesellschaft</w:t>
            </w:r>
          </w:p>
        </w:tc>
        <w:tc>
          <w:tcPr>
            <w:tcW w:w="2300" w:type="dxa"/>
          </w:tcPr>
          <w:p w14:paraId="0576A58A" w14:textId="77777777" w:rsidR="007B52B2" w:rsidRDefault="007B52B2">
            <w:pPr>
              <w:tabs>
                <w:tab w:val="left" w:pos="3261"/>
                <w:tab w:val="left" w:pos="5245"/>
                <w:tab w:val="left" w:pos="7419"/>
                <w:tab w:val="right" w:pos="9072"/>
              </w:tabs>
              <w:jc w:val="center"/>
              <w:rPr>
                <w:rFonts w:ascii="Arial" w:hAnsi="Arial"/>
                <w:sz w:val="22"/>
              </w:rPr>
            </w:pPr>
            <w:r>
              <w:rPr>
                <w:rFonts w:ascii="Arial" w:hAnsi="Arial"/>
                <w:sz w:val="22"/>
              </w:rPr>
              <w:t>Vers.-Nr.</w:t>
            </w:r>
          </w:p>
        </w:tc>
      </w:tr>
      <w:tr w:rsidR="007B52B2" w14:paraId="111FE8A5" w14:textId="77777777">
        <w:tc>
          <w:tcPr>
            <w:tcW w:w="3543" w:type="dxa"/>
          </w:tcPr>
          <w:p w14:paraId="65921423" w14:textId="77777777" w:rsidR="007B52B2" w:rsidRDefault="007B52B2">
            <w:pPr>
              <w:tabs>
                <w:tab w:val="left" w:pos="3261"/>
                <w:tab w:val="left" w:pos="5245"/>
                <w:tab w:val="left" w:pos="7419"/>
                <w:tab w:val="right" w:pos="9072"/>
              </w:tabs>
              <w:rPr>
                <w:rFonts w:ascii="Arial" w:hAnsi="Arial"/>
                <w:sz w:val="22"/>
              </w:rPr>
            </w:pPr>
          </w:p>
          <w:p w14:paraId="301B797A"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Gebäudebrand-Versicherung</w:t>
            </w:r>
          </w:p>
        </w:tc>
        <w:tc>
          <w:tcPr>
            <w:tcW w:w="2835" w:type="dxa"/>
          </w:tcPr>
          <w:p w14:paraId="29101357"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68C2B829" w14:textId="77777777" w:rsidR="007B52B2" w:rsidRDefault="007B52B2">
            <w:pPr>
              <w:tabs>
                <w:tab w:val="left" w:pos="3261"/>
                <w:tab w:val="left" w:pos="5245"/>
                <w:tab w:val="left" w:pos="7419"/>
                <w:tab w:val="right" w:pos="9072"/>
              </w:tabs>
              <w:rPr>
                <w:rFonts w:ascii="Arial" w:hAnsi="Arial"/>
                <w:sz w:val="22"/>
              </w:rPr>
            </w:pPr>
          </w:p>
        </w:tc>
      </w:tr>
      <w:tr w:rsidR="007B52B2" w14:paraId="60C847D7" w14:textId="77777777">
        <w:tc>
          <w:tcPr>
            <w:tcW w:w="3543" w:type="dxa"/>
          </w:tcPr>
          <w:p w14:paraId="102CBD10" w14:textId="77777777" w:rsidR="007B52B2" w:rsidRDefault="007B52B2">
            <w:pPr>
              <w:tabs>
                <w:tab w:val="left" w:pos="3261"/>
                <w:tab w:val="left" w:pos="5245"/>
                <w:tab w:val="left" w:pos="7419"/>
                <w:tab w:val="right" w:pos="9072"/>
              </w:tabs>
              <w:rPr>
                <w:rFonts w:ascii="Arial" w:hAnsi="Arial"/>
                <w:sz w:val="22"/>
              </w:rPr>
            </w:pPr>
          </w:p>
          <w:p w14:paraId="1F5DCE5B"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Geräte-Versicherung</w:t>
            </w:r>
          </w:p>
        </w:tc>
        <w:tc>
          <w:tcPr>
            <w:tcW w:w="2835" w:type="dxa"/>
          </w:tcPr>
          <w:p w14:paraId="6CC22DBB"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7061535F" w14:textId="77777777" w:rsidR="007B52B2" w:rsidRDefault="007B52B2">
            <w:pPr>
              <w:tabs>
                <w:tab w:val="left" w:pos="3261"/>
                <w:tab w:val="left" w:pos="5245"/>
                <w:tab w:val="left" w:pos="7419"/>
                <w:tab w:val="right" w:pos="9072"/>
              </w:tabs>
              <w:rPr>
                <w:rFonts w:ascii="Arial" w:hAnsi="Arial"/>
                <w:sz w:val="22"/>
              </w:rPr>
            </w:pPr>
          </w:p>
        </w:tc>
      </w:tr>
      <w:tr w:rsidR="007B52B2" w14:paraId="759A88DC" w14:textId="77777777">
        <w:tc>
          <w:tcPr>
            <w:tcW w:w="3543" w:type="dxa"/>
          </w:tcPr>
          <w:p w14:paraId="7E78E555" w14:textId="77777777" w:rsidR="007B52B2" w:rsidRDefault="007B52B2">
            <w:pPr>
              <w:tabs>
                <w:tab w:val="left" w:pos="3261"/>
                <w:tab w:val="left" w:pos="5245"/>
                <w:tab w:val="left" w:pos="7419"/>
                <w:tab w:val="right" w:pos="9072"/>
              </w:tabs>
              <w:rPr>
                <w:rFonts w:ascii="Arial" w:hAnsi="Arial"/>
                <w:sz w:val="22"/>
              </w:rPr>
            </w:pPr>
          </w:p>
          <w:p w14:paraId="7F02F319"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Glas-Versicherung</w:t>
            </w:r>
          </w:p>
        </w:tc>
        <w:tc>
          <w:tcPr>
            <w:tcW w:w="2835" w:type="dxa"/>
          </w:tcPr>
          <w:p w14:paraId="2F3504CA"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200572DB" w14:textId="77777777" w:rsidR="007B52B2" w:rsidRDefault="007B52B2">
            <w:pPr>
              <w:tabs>
                <w:tab w:val="left" w:pos="3261"/>
                <w:tab w:val="left" w:pos="5245"/>
                <w:tab w:val="left" w:pos="7419"/>
                <w:tab w:val="right" w:pos="9072"/>
              </w:tabs>
              <w:rPr>
                <w:rFonts w:ascii="Arial" w:hAnsi="Arial"/>
                <w:sz w:val="22"/>
              </w:rPr>
            </w:pPr>
          </w:p>
          <w:p w14:paraId="0C13FB40" w14:textId="77777777" w:rsidR="007B52B2" w:rsidRDefault="007B52B2">
            <w:pPr>
              <w:tabs>
                <w:tab w:val="left" w:pos="3261"/>
                <w:tab w:val="left" w:pos="5245"/>
                <w:tab w:val="left" w:pos="7419"/>
                <w:tab w:val="right" w:pos="9072"/>
              </w:tabs>
              <w:rPr>
                <w:rFonts w:ascii="Arial" w:hAnsi="Arial"/>
                <w:sz w:val="22"/>
              </w:rPr>
            </w:pPr>
          </w:p>
        </w:tc>
      </w:tr>
      <w:tr w:rsidR="007B52B2" w14:paraId="3ED48A7B" w14:textId="77777777">
        <w:tc>
          <w:tcPr>
            <w:tcW w:w="3543" w:type="dxa"/>
          </w:tcPr>
          <w:p w14:paraId="44814C1E" w14:textId="77777777" w:rsidR="007B52B2" w:rsidRDefault="007B52B2">
            <w:pPr>
              <w:tabs>
                <w:tab w:val="left" w:pos="3261"/>
                <w:tab w:val="left" w:pos="5245"/>
                <w:tab w:val="left" w:pos="7419"/>
                <w:tab w:val="right" w:pos="9072"/>
              </w:tabs>
              <w:rPr>
                <w:rFonts w:ascii="Arial" w:hAnsi="Arial"/>
                <w:sz w:val="22"/>
              </w:rPr>
            </w:pPr>
          </w:p>
          <w:p w14:paraId="2F51FFD4"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Elektronik-Versicherung</w:t>
            </w:r>
          </w:p>
        </w:tc>
        <w:tc>
          <w:tcPr>
            <w:tcW w:w="2835" w:type="dxa"/>
          </w:tcPr>
          <w:p w14:paraId="77D03530"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09957617" w14:textId="77777777" w:rsidR="007B52B2" w:rsidRDefault="007B52B2">
            <w:pPr>
              <w:tabs>
                <w:tab w:val="left" w:pos="3261"/>
                <w:tab w:val="left" w:pos="5245"/>
                <w:tab w:val="left" w:pos="7419"/>
                <w:tab w:val="right" w:pos="9072"/>
              </w:tabs>
              <w:rPr>
                <w:rFonts w:ascii="Arial" w:hAnsi="Arial"/>
                <w:sz w:val="22"/>
              </w:rPr>
            </w:pPr>
          </w:p>
          <w:p w14:paraId="45E00960" w14:textId="77777777" w:rsidR="007B52B2" w:rsidRDefault="007B52B2">
            <w:pPr>
              <w:tabs>
                <w:tab w:val="left" w:pos="3261"/>
                <w:tab w:val="left" w:pos="5245"/>
                <w:tab w:val="left" w:pos="7419"/>
                <w:tab w:val="right" w:pos="9072"/>
              </w:tabs>
              <w:rPr>
                <w:rFonts w:ascii="Arial" w:hAnsi="Arial"/>
                <w:sz w:val="22"/>
              </w:rPr>
            </w:pPr>
          </w:p>
        </w:tc>
      </w:tr>
      <w:tr w:rsidR="007B52B2" w14:paraId="771FD597" w14:textId="77777777">
        <w:tc>
          <w:tcPr>
            <w:tcW w:w="3543" w:type="dxa"/>
          </w:tcPr>
          <w:p w14:paraId="7AD16C05" w14:textId="77777777" w:rsidR="007B52B2" w:rsidRDefault="007B52B2">
            <w:pPr>
              <w:tabs>
                <w:tab w:val="left" w:pos="3261"/>
                <w:tab w:val="left" w:pos="5245"/>
                <w:tab w:val="left" w:pos="7419"/>
                <w:tab w:val="right" w:pos="9072"/>
              </w:tabs>
              <w:rPr>
                <w:rFonts w:ascii="Arial" w:hAnsi="Arial"/>
                <w:sz w:val="22"/>
              </w:rPr>
            </w:pPr>
          </w:p>
          <w:p w14:paraId="4F29E5C4"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Inventar-Versicherung</w:t>
            </w:r>
          </w:p>
        </w:tc>
        <w:tc>
          <w:tcPr>
            <w:tcW w:w="2835" w:type="dxa"/>
          </w:tcPr>
          <w:p w14:paraId="1560640D"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2DEB0404" w14:textId="77777777" w:rsidR="007B52B2" w:rsidRDefault="007B52B2">
            <w:pPr>
              <w:tabs>
                <w:tab w:val="left" w:pos="3261"/>
                <w:tab w:val="left" w:pos="5245"/>
                <w:tab w:val="left" w:pos="7419"/>
                <w:tab w:val="right" w:pos="9072"/>
              </w:tabs>
              <w:rPr>
                <w:rFonts w:ascii="Arial" w:hAnsi="Arial"/>
                <w:sz w:val="22"/>
              </w:rPr>
            </w:pPr>
          </w:p>
          <w:p w14:paraId="2C05D742" w14:textId="77777777" w:rsidR="007B52B2" w:rsidRDefault="007B52B2">
            <w:pPr>
              <w:tabs>
                <w:tab w:val="left" w:pos="3261"/>
                <w:tab w:val="left" w:pos="5245"/>
                <w:tab w:val="left" w:pos="7419"/>
                <w:tab w:val="right" w:pos="9072"/>
              </w:tabs>
              <w:rPr>
                <w:rFonts w:ascii="Arial" w:hAnsi="Arial"/>
                <w:sz w:val="22"/>
              </w:rPr>
            </w:pPr>
          </w:p>
        </w:tc>
      </w:tr>
      <w:tr w:rsidR="007B52B2" w14:paraId="523E3DCB" w14:textId="77777777">
        <w:tc>
          <w:tcPr>
            <w:tcW w:w="3543" w:type="dxa"/>
          </w:tcPr>
          <w:p w14:paraId="1B520129" w14:textId="77777777" w:rsidR="007B52B2" w:rsidRDefault="007B52B2">
            <w:pPr>
              <w:tabs>
                <w:tab w:val="left" w:pos="3261"/>
                <w:tab w:val="left" w:pos="5245"/>
                <w:tab w:val="left" w:pos="7419"/>
                <w:tab w:val="right" w:pos="9072"/>
              </w:tabs>
              <w:rPr>
                <w:rFonts w:ascii="Arial" w:hAnsi="Arial"/>
                <w:sz w:val="22"/>
              </w:rPr>
            </w:pPr>
          </w:p>
          <w:p w14:paraId="34034CC0"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Diebstahlversicherung</w:t>
            </w:r>
          </w:p>
        </w:tc>
        <w:tc>
          <w:tcPr>
            <w:tcW w:w="2835" w:type="dxa"/>
          </w:tcPr>
          <w:p w14:paraId="7DA426D5"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1D72A55A" w14:textId="77777777" w:rsidR="007B52B2" w:rsidRDefault="007B52B2">
            <w:pPr>
              <w:tabs>
                <w:tab w:val="left" w:pos="3261"/>
                <w:tab w:val="left" w:pos="5245"/>
                <w:tab w:val="left" w:pos="7419"/>
                <w:tab w:val="right" w:pos="9072"/>
              </w:tabs>
              <w:rPr>
                <w:rFonts w:ascii="Arial" w:hAnsi="Arial"/>
                <w:sz w:val="22"/>
              </w:rPr>
            </w:pPr>
          </w:p>
        </w:tc>
      </w:tr>
      <w:tr w:rsidR="007B52B2" w14:paraId="61C290BD" w14:textId="77777777">
        <w:tc>
          <w:tcPr>
            <w:tcW w:w="3543" w:type="dxa"/>
          </w:tcPr>
          <w:p w14:paraId="38D57541" w14:textId="77777777" w:rsidR="007B52B2" w:rsidRDefault="007B52B2">
            <w:pPr>
              <w:tabs>
                <w:tab w:val="left" w:pos="3261"/>
                <w:tab w:val="left" w:pos="5245"/>
                <w:tab w:val="left" w:pos="7419"/>
                <w:tab w:val="right" w:pos="9072"/>
              </w:tabs>
              <w:rPr>
                <w:rFonts w:ascii="Arial" w:hAnsi="Arial"/>
                <w:sz w:val="22"/>
              </w:rPr>
            </w:pPr>
          </w:p>
          <w:p w14:paraId="700016A7"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Praxisausfall-Tagegeld-Versicherung</w:t>
            </w:r>
          </w:p>
        </w:tc>
        <w:tc>
          <w:tcPr>
            <w:tcW w:w="2835" w:type="dxa"/>
          </w:tcPr>
          <w:p w14:paraId="4E71EEEA"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03E776BB" w14:textId="77777777" w:rsidR="007B52B2" w:rsidRDefault="007B52B2">
            <w:pPr>
              <w:tabs>
                <w:tab w:val="left" w:pos="3261"/>
                <w:tab w:val="left" w:pos="5245"/>
                <w:tab w:val="left" w:pos="7419"/>
                <w:tab w:val="right" w:pos="9072"/>
              </w:tabs>
              <w:rPr>
                <w:rFonts w:ascii="Arial" w:hAnsi="Arial"/>
                <w:sz w:val="22"/>
              </w:rPr>
            </w:pPr>
          </w:p>
        </w:tc>
      </w:tr>
      <w:tr w:rsidR="007B52B2" w14:paraId="014528A8" w14:textId="77777777">
        <w:tc>
          <w:tcPr>
            <w:tcW w:w="3543" w:type="dxa"/>
          </w:tcPr>
          <w:p w14:paraId="00379455" w14:textId="77777777" w:rsidR="007B52B2" w:rsidRDefault="007B52B2">
            <w:pPr>
              <w:tabs>
                <w:tab w:val="left" w:pos="3261"/>
                <w:tab w:val="left" w:pos="5245"/>
                <w:tab w:val="left" w:pos="7419"/>
                <w:tab w:val="right" w:pos="9072"/>
              </w:tabs>
              <w:rPr>
                <w:rFonts w:ascii="Arial" w:hAnsi="Arial"/>
                <w:sz w:val="22"/>
              </w:rPr>
            </w:pPr>
          </w:p>
          <w:p w14:paraId="6F42230B" w14:textId="77777777" w:rsidR="007B52B2" w:rsidRDefault="007B52B2">
            <w:pPr>
              <w:tabs>
                <w:tab w:val="left" w:pos="3261"/>
                <w:tab w:val="left" w:pos="5245"/>
                <w:tab w:val="left" w:pos="7419"/>
                <w:tab w:val="right" w:pos="9072"/>
              </w:tabs>
              <w:ind w:right="-533"/>
              <w:rPr>
                <w:rFonts w:ascii="Arial" w:hAnsi="Arial"/>
                <w:sz w:val="22"/>
              </w:rPr>
            </w:pPr>
            <w:r>
              <w:rPr>
                <w:rFonts w:ascii="Arial" w:hAnsi="Arial"/>
                <w:sz w:val="22"/>
              </w:rPr>
              <w:t>Betriebsunterbrechungs-</w:t>
            </w:r>
          </w:p>
          <w:p w14:paraId="5747569B" w14:textId="77777777" w:rsidR="007B52B2" w:rsidRDefault="007B52B2">
            <w:pPr>
              <w:tabs>
                <w:tab w:val="left" w:pos="3261"/>
                <w:tab w:val="left" w:pos="5245"/>
                <w:tab w:val="left" w:pos="7419"/>
                <w:tab w:val="right" w:pos="9072"/>
              </w:tabs>
              <w:ind w:right="-533"/>
              <w:rPr>
                <w:rFonts w:ascii="Arial" w:hAnsi="Arial"/>
                <w:sz w:val="22"/>
              </w:rPr>
            </w:pPr>
            <w:r>
              <w:rPr>
                <w:rFonts w:ascii="Arial" w:hAnsi="Arial"/>
                <w:sz w:val="22"/>
              </w:rPr>
              <w:t>Versicherung</w:t>
            </w:r>
          </w:p>
        </w:tc>
        <w:tc>
          <w:tcPr>
            <w:tcW w:w="2835" w:type="dxa"/>
          </w:tcPr>
          <w:p w14:paraId="66D2590A"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2EAEC194" w14:textId="77777777" w:rsidR="007B52B2" w:rsidRDefault="007B52B2">
            <w:pPr>
              <w:tabs>
                <w:tab w:val="left" w:pos="3261"/>
                <w:tab w:val="left" w:pos="5245"/>
                <w:tab w:val="left" w:pos="7419"/>
                <w:tab w:val="right" w:pos="9072"/>
              </w:tabs>
              <w:rPr>
                <w:rFonts w:ascii="Arial" w:hAnsi="Arial"/>
                <w:sz w:val="22"/>
              </w:rPr>
            </w:pPr>
          </w:p>
        </w:tc>
      </w:tr>
      <w:tr w:rsidR="007B52B2" w14:paraId="3B44F298" w14:textId="77777777">
        <w:tc>
          <w:tcPr>
            <w:tcW w:w="3543" w:type="dxa"/>
          </w:tcPr>
          <w:p w14:paraId="553558FF" w14:textId="77777777" w:rsidR="007B52B2" w:rsidRDefault="007B52B2">
            <w:pPr>
              <w:tabs>
                <w:tab w:val="left" w:pos="3261"/>
                <w:tab w:val="left" w:pos="5245"/>
                <w:tab w:val="left" w:pos="7419"/>
                <w:tab w:val="right" w:pos="9072"/>
              </w:tabs>
              <w:rPr>
                <w:rFonts w:ascii="Arial" w:hAnsi="Arial"/>
                <w:sz w:val="22"/>
              </w:rPr>
            </w:pPr>
          </w:p>
          <w:p w14:paraId="7AA40FAB" w14:textId="77777777" w:rsidR="007B52B2" w:rsidRDefault="007B52B2">
            <w:pPr>
              <w:tabs>
                <w:tab w:val="left" w:pos="3261"/>
                <w:tab w:val="left" w:pos="5245"/>
                <w:tab w:val="left" w:pos="7419"/>
                <w:tab w:val="right" w:pos="9072"/>
              </w:tabs>
              <w:rPr>
                <w:rFonts w:ascii="Arial" w:hAnsi="Arial"/>
                <w:sz w:val="22"/>
              </w:rPr>
            </w:pPr>
            <w:r>
              <w:rPr>
                <w:rFonts w:ascii="Arial" w:hAnsi="Arial"/>
                <w:sz w:val="22"/>
              </w:rPr>
              <w:t>Betriebskosten-Versicherung</w:t>
            </w:r>
          </w:p>
        </w:tc>
        <w:tc>
          <w:tcPr>
            <w:tcW w:w="2835" w:type="dxa"/>
          </w:tcPr>
          <w:p w14:paraId="02FA010C" w14:textId="77777777" w:rsidR="007B52B2" w:rsidRDefault="007B52B2">
            <w:pPr>
              <w:tabs>
                <w:tab w:val="left" w:pos="3261"/>
                <w:tab w:val="left" w:pos="5245"/>
                <w:tab w:val="left" w:pos="7419"/>
                <w:tab w:val="right" w:pos="9072"/>
              </w:tabs>
              <w:rPr>
                <w:rFonts w:ascii="Arial" w:hAnsi="Arial"/>
                <w:sz w:val="22"/>
              </w:rPr>
            </w:pPr>
          </w:p>
        </w:tc>
        <w:tc>
          <w:tcPr>
            <w:tcW w:w="2300" w:type="dxa"/>
          </w:tcPr>
          <w:p w14:paraId="4C06C874" w14:textId="77777777" w:rsidR="007B52B2" w:rsidRDefault="007B52B2">
            <w:pPr>
              <w:tabs>
                <w:tab w:val="left" w:pos="3261"/>
                <w:tab w:val="left" w:pos="5245"/>
                <w:tab w:val="left" w:pos="7419"/>
                <w:tab w:val="right" w:pos="9072"/>
              </w:tabs>
              <w:rPr>
                <w:rFonts w:ascii="Arial" w:hAnsi="Arial"/>
                <w:sz w:val="22"/>
              </w:rPr>
            </w:pPr>
          </w:p>
        </w:tc>
      </w:tr>
    </w:tbl>
    <w:p w14:paraId="5F1B83A3" w14:textId="77777777" w:rsidR="007B52B2" w:rsidRDefault="007B52B2">
      <w:pPr>
        <w:tabs>
          <w:tab w:val="left" w:pos="3261"/>
          <w:tab w:val="left" w:pos="5245"/>
          <w:tab w:val="left" w:pos="7419"/>
          <w:tab w:val="right" w:pos="9072"/>
        </w:tabs>
        <w:ind w:left="357"/>
        <w:rPr>
          <w:rFonts w:ascii="Arial" w:hAnsi="Arial"/>
          <w:sz w:val="22"/>
        </w:rPr>
      </w:pPr>
    </w:p>
    <w:p w14:paraId="3D95FCED" w14:textId="77777777" w:rsidR="007B52B2" w:rsidRDefault="007B52B2">
      <w:pPr>
        <w:tabs>
          <w:tab w:val="left" w:pos="4111"/>
          <w:tab w:val="left" w:pos="6804"/>
          <w:tab w:val="left" w:pos="7419"/>
          <w:tab w:val="right" w:pos="9072"/>
        </w:tabs>
        <w:rPr>
          <w:rFonts w:ascii="Arial" w:hAnsi="Arial"/>
          <w:sz w:val="22"/>
          <w:u w:val="words"/>
        </w:rPr>
      </w:pPr>
    </w:p>
    <w:p w14:paraId="3E14DB7A" w14:textId="77777777" w:rsidR="007B52B2" w:rsidRDefault="007B52B2" w:rsidP="004533B0">
      <w:pPr>
        <w:spacing w:line="360" w:lineRule="auto"/>
        <w:ind w:left="426" w:hanging="426"/>
        <w:jc w:val="both"/>
        <w:rPr>
          <w:rFonts w:ascii="Arial" w:hAnsi="Arial"/>
          <w:sz w:val="22"/>
        </w:rPr>
      </w:pPr>
      <w:r>
        <w:rPr>
          <w:rFonts w:ascii="Arial" w:hAnsi="Arial"/>
          <w:sz w:val="22"/>
        </w:rPr>
        <w:t>(2)</w:t>
      </w:r>
      <w:r>
        <w:rPr>
          <w:rFonts w:ascii="Arial" w:hAnsi="Arial"/>
          <w:sz w:val="22"/>
        </w:rPr>
        <w:tab/>
        <w:t>Weitere Dauerschuldverhältnisse:</w:t>
      </w:r>
    </w:p>
    <w:p w14:paraId="4134A6D2" w14:textId="77777777" w:rsidR="007B52B2" w:rsidRDefault="007B52B2">
      <w:pPr>
        <w:spacing w:line="360" w:lineRule="auto"/>
        <w:ind w:left="714" w:hanging="357"/>
        <w:jc w:val="both"/>
        <w:rPr>
          <w:rFonts w:ascii="Arial" w:hAnsi="Arial"/>
          <w:sz w:val="22"/>
        </w:rPr>
      </w:pPr>
      <w:r>
        <w:rPr>
          <w:rFonts w:ascii="Arial" w:hAnsi="Arial"/>
          <w:sz w:val="22"/>
        </w:rPr>
        <w:t>a)</w:t>
      </w:r>
      <w:r>
        <w:rPr>
          <w:rFonts w:ascii="Arial" w:hAnsi="Arial"/>
          <w:sz w:val="22"/>
        </w:rPr>
        <w:tab/>
        <w:t>…………………………………………………………………………………………............</w:t>
      </w:r>
    </w:p>
    <w:p w14:paraId="1BF0956A" w14:textId="77777777" w:rsidR="007B52B2" w:rsidRDefault="007B52B2">
      <w:pPr>
        <w:spacing w:line="360" w:lineRule="auto"/>
        <w:ind w:left="714" w:hanging="357"/>
        <w:jc w:val="both"/>
        <w:rPr>
          <w:rFonts w:ascii="Arial" w:hAnsi="Arial"/>
          <w:sz w:val="22"/>
        </w:rPr>
      </w:pPr>
      <w:r>
        <w:rPr>
          <w:rFonts w:ascii="Arial" w:hAnsi="Arial"/>
          <w:sz w:val="22"/>
        </w:rPr>
        <w:t>b)</w:t>
      </w:r>
      <w:r>
        <w:rPr>
          <w:rFonts w:ascii="Arial" w:hAnsi="Arial"/>
          <w:sz w:val="22"/>
        </w:rPr>
        <w:tab/>
        <w:t>…………………………………………………………………………………………............</w:t>
      </w:r>
    </w:p>
    <w:p w14:paraId="77A0D627" w14:textId="77777777" w:rsidR="007B52B2" w:rsidRDefault="007B52B2">
      <w:pPr>
        <w:spacing w:line="360" w:lineRule="auto"/>
        <w:ind w:left="714" w:hanging="357"/>
        <w:jc w:val="both"/>
        <w:rPr>
          <w:rFonts w:ascii="Arial" w:hAnsi="Arial"/>
          <w:sz w:val="22"/>
        </w:rPr>
      </w:pPr>
      <w:r>
        <w:rPr>
          <w:rFonts w:ascii="Arial" w:hAnsi="Arial"/>
          <w:sz w:val="22"/>
        </w:rPr>
        <w:t>c)</w:t>
      </w:r>
      <w:r>
        <w:rPr>
          <w:rFonts w:ascii="Arial" w:hAnsi="Arial"/>
          <w:sz w:val="22"/>
        </w:rPr>
        <w:tab/>
        <w:t>…………………………………………………………………………………………............</w:t>
      </w:r>
    </w:p>
    <w:p w14:paraId="70447D6B" w14:textId="77777777" w:rsidR="007B52B2" w:rsidRDefault="007B52B2">
      <w:pPr>
        <w:spacing w:line="360" w:lineRule="auto"/>
        <w:ind w:left="714" w:hanging="357"/>
        <w:jc w:val="both"/>
        <w:rPr>
          <w:rFonts w:ascii="Arial" w:hAnsi="Arial"/>
          <w:sz w:val="22"/>
        </w:rPr>
      </w:pPr>
      <w:r>
        <w:rPr>
          <w:rFonts w:ascii="Arial" w:hAnsi="Arial"/>
          <w:sz w:val="22"/>
        </w:rPr>
        <w:t>d)</w:t>
      </w:r>
      <w:r>
        <w:rPr>
          <w:rFonts w:ascii="Arial" w:hAnsi="Arial"/>
          <w:sz w:val="22"/>
        </w:rPr>
        <w:tab/>
        <w:t>…………………………………………………………………………………………............</w:t>
      </w:r>
    </w:p>
    <w:p w14:paraId="0E8C5767" w14:textId="77777777" w:rsidR="007B52B2" w:rsidRDefault="007B52B2">
      <w:pPr>
        <w:spacing w:line="360" w:lineRule="auto"/>
        <w:ind w:left="714" w:hanging="357"/>
        <w:jc w:val="both"/>
        <w:rPr>
          <w:rFonts w:ascii="Arial" w:hAnsi="Arial"/>
          <w:sz w:val="22"/>
        </w:rPr>
      </w:pPr>
      <w:r>
        <w:rPr>
          <w:rFonts w:ascii="Arial" w:hAnsi="Arial"/>
          <w:sz w:val="22"/>
        </w:rPr>
        <w:t>e)</w:t>
      </w:r>
      <w:r>
        <w:rPr>
          <w:rFonts w:ascii="Arial" w:hAnsi="Arial"/>
          <w:sz w:val="22"/>
        </w:rPr>
        <w:tab/>
        <w:t>…………………………………………………………………………………………............</w:t>
      </w:r>
    </w:p>
    <w:p w14:paraId="3901C2B1" w14:textId="77777777" w:rsidR="007B52B2" w:rsidRDefault="007B52B2" w:rsidP="004533B0">
      <w:pPr>
        <w:ind w:left="426"/>
        <w:jc w:val="both"/>
        <w:rPr>
          <w:rFonts w:ascii="Arial" w:hAnsi="Arial"/>
          <w:i/>
          <w:sz w:val="22"/>
        </w:rPr>
      </w:pPr>
      <w:r>
        <w:rPr>
          <w:rFonts w:ascii="Arial" w:hAnsi="Arial"/>
          <w:i/>
          <w:sz w:val="22"/>
        </w:rPr>
        <w:t xml:space="preserve">(z. B. Miet-, Leasing- oder Wartungsverträge </w:t>
      </w:r>
      <w:r w:rsidR="007B36E6">
        <w:rPr>
          <w:rFonts w:ascii="Arial" w:hAnsi="Arial"/>
          <w:i/>
          <w:sz w:val="22"/>
        </w:rPr>
        <w:t>hinsichtlich der vorhandenen Me</w:t>
      </w:r>
      <w:r>
        <w:rPr>
          <w:rFonts w:ascii="Arial" w:hAnsi="Arial"/>
          <w:i/>
          <w:sz w:val="22"/>
        </w:rPr>
        <w:t>dizintechnik, Telefonanlage – vor allem die Telefonnummer –, Versorgungsver</w:t>
      </w:r>
      <w:r>
        <w:rPr>
          <w:rFonts w:ascii="Arial" w:hAnsi="Arial"/>
          <w:i/>
          <w:sz w:val="22"/>
        </w:rPr>
        <w:softHyphen/>
        <w:t>träge über den Bezug von Strom, Gas und Wasser)</w:t>
      </w:r>
    </w:p>
    <w:p w14:paraId="1396C397" w14:textId="77777777" w:rsidR="007B52B2" w:rsidRDefault="007B52B2" w:rsidP="004533B0">
      <w:pPr>
        <w:ind w:left="426"/>
        <w:jc w:val="both"/>
        <w:rPr>
          <w:rFonts w:ascii="Arial" w:hAnsi="Arial"/>
          <w:i/>
          <w:sz w:val="22"/>
        </w:rPr>
      </w:pPr>
    </w:p>
    <w:p w14:paraId="19DA2FAE" w14:textId="77777777" w:rsidR="007B52B2" w:rsidRDefault="007B52B2" w:rsidP="004533B0">
      <w:pPr>
        <w:ind w:left="426"/>
        <w:jc w:val="both"/>
        <w:rPr>
          <w:rFonts w:ascii="Arial" w:hAnsi="Arial"/>
          <w:sz w:val="22"/>
        </w:rPr>
      </w:pPr>
      <w:r>
        <w:rPr>
          <w:rFonts w:ascii="Arial" w:hAnsi="Arial"/>
          <w:sz w:val="22"/>
        </w:rPr>
        <w:t xml:space="preserve">werden ebenfalls von der Erwerberin/ dem Erwerber bei Einverständnis der jeweiligen Vertragspartei und Entlassung der Veräußerin/ des Veräußerers übernommen. </w:t>
      </w:r>
    </w:p>
    <w:p w14:paraId="6263E60C" w14:textId="77777777" w:rsidR="007B52B2" w:rsidRDefault="007B52B2">
      <w:pPr>
        <w:rPr>
          <w:rFonts w:ascii="Arial" w:hAnsi="Arial"/>
          <w:sz w:val="22"/>
        </w:rPr>
      </w:pPr>
    </w:p>
    <w:p w14:paraId="2D7D5146" w14:textId="77777777" w:rsidR="007B52B2" w:rsidRDefault="00B00378" w:rsidP="004533B0">
      <w:pPr>
        <w:ind w:left="426" w:hanging="426"/>
        <w:jc w:val="both"/>
        <w:rPr>
          <w:rFonts w:ascii="Arial" w:hAnsi="Arial"/>
          <w:sz w:val="22"/>
        </w:rPr>
      </w:pPr>
      <w:r>
        <w:rPr>
          <w:rFonts w:ascii="Arial" w:hAnsi="Arial"/>
          <w:sz w:val="22"/>
        </w:rPr>
        <w:br w:type="page"/>
      </w:r>
      <w:r w:rsidR="007B52B2">
        <w:rPr>
          <w:rFonts w:ascii="Arial" w:hAnsi="Arial"/>
          <w:sz w:val="22"/>
        </w:rPr>
        <w:lastRenderedPageBreak/>
        <w:t>(3)</w:t>
      </w:r>
      <w:r w:rsidR="007B52B2">
        <w:rPr>
          <w:rFonts w:ascii="Arial" w:hAnsi="Arial"/>
          <w:sz w:val="22"/>
        </w:rPr>
        <w:tab/>
        <w:t>Die genannten Verträge werden als Anlage-Nr. ………. zu diesem Vertrag genommen. Für den Fall, dass die andere Vertragspartei dem Eintritt der Erwer</w:t>
      </w:r>
      <w:r w:rsidR="007B52B2">
        <w:rPr>
          <w:rFonts w:ascii="Arial" w:hAnsi="Arial"/>
          <w:sz w:val="22"/>
        </w:rPr>
        <w:softHyphen/>
        <w:t>berin/ des Erwerbers unter Entlassung der Veräußerin/ des Veräußerers nicht zustimmt, der Vertrag aber gleichwohl fortgeführt werden soll, ist die Erwerberin/ der</w:t>
      </w:r>
      <w:r w:rsidR="007B36E6">
        <w:rPr>
          <w:rFonts w:ascii="Arial" w:hAnsi="Arial"/>
          <w:sz w:val="22"/>
        </w:rPr>
        <w:t xml:space="preserve"> Erwerber verpflichtet, die Ver</w:t>
      </w:r>
      <w:r w:rsidR="007B52B2">
        <w:rPr>
          <w:rFonts w:ascii="Arial" w:hAnsi="Arial"/>
          <w:sz w:val="22"/>
        </w:rPr>
        <w:t>pflichtungen aus diesen Verträgen zu übernehmen und die/ den im Außenverhältnis weiterhin verpflichtete/n Veräußerin/ Veräußerer im</w:t>
      </w:r>
      <w:r w:rsidR="007B36E6">
        <w:rPr>
          <w:rFonts w:ascii="Arial" w:hAnsi="Arial"/>
          <w:sz w:val="22"/>
        </w:rPr>
        <w:t xml:space="preserve"> Innenverhältnis von einer Inan</w:t>
      </w:r>
      <w:r w:rsidR="007B52B2">
        <w:rPr>
          <w:rFonts w:ascii="Arial" w:hAnsi="Arial"/>
          <w:sz w:val="22"/>
        </w:rPr>
        <w:t>spruchnahme freizustellen.</w:t>
      </w:r>
    </w:p>
    <w:p w14:paraId="3BA3A805" w14:textId="77777777" w:rsidR="007B52B2" w:rsidRDefault="007B52B2">
      <w:pPr>
        <w:jc w:val="center"/>
        <w:rPr>
          <w:rFonts w:ascii="Arial" w:hAnsi="Arial"/>
          <w:sz w:val="22"/>
        </w:rPr>
      </w:pPr>
    </w:p>
    <w:p w14:paraId="1071AD7F" w14:textId="77777777" w:rsidR="007B52B2" w:rsidRDefault="007B52B2">
      <w:pPr>
        <w:jc w:val="center"/>
        <w:rPr>
          <w:rFonts w:ascii="Arial" w:hAnsi="Arial"/>
          <w:sz w:val="22"/>
        </w:rPr>
      </w:pPr>
    </w:p>
    <w:p w14:paraId="7419A744" w14:textId="77777777" w:rsidR="007B52B2" w:rsidRDefault="007B52B2">
      <w:pPr>
        <w:jc w:val="center"/>
        <w:rPr>
          <w:rFonts w:ascii="Arial" w:hAnsi="Arial"/>
          <w:b/>
          <w:sz w:val="22"/>
        </w:rPr>
      </w:pPr>
      <w:r>
        <w:rPr>
          <w:rFonts w:ascii="Arial" w:hAnsi="Arial"/>
          <w:b/>
          <w:sz w:val="22"/>
        </w:rPr>
        <w:t>§ 9</w:t>
      </w:r>
    </w:p>
    <w:p w14:paraId="1732DC82" w14:textId="77777777" w:rsidR="007B52B2" w:rsidRDefault="007B52B2">
      <w:pPr>
        <w:jc w:val="center"/>
        <w:rPr>
          <w:rFonts w:ascii="Arial" w:hAnsi="Arial"/>
          <w:b/>
          <w:sz w:val="22"/>
        </w:rPr>
      </w:pPr>
      <w:r>
        <w:rPr>
          <w:rFonts w:ascii="Arial" w:hAnsi="Arial"/>
          <w:b/>
          <w:sz w:val="22"/>
        </w:rPr>
        <w:t>Haftung</w:t>
      </w:r>
    </w:p>
    <w:p w14:paraId="154223FF" w14:textId="77777777" w:rsidR="007B52B2" w:rsidRDefault="007B52B2">
      <w:pPr>
        <w:jc w:val="center"/>
        <w:rPr>
          <w:rFonts w:ascii="Arial" w:hAnsi="Arial"/>
          <w:b/>
          <w:strike/>
          <w:sz w:val="22"/>
        </w:rPr>
      </w:pPr>
    </w:p>
    <w:p w14:paraId="256BAD07" w14:textId="77777777" w:rsidR="007B52B2" w:rsidRDefault="007B52B2">
      <w:pPr>
        <w:jc w:val="both"/>
        <w:rPr>
          <w:rFonts w:ascii="Arial" w:hAnsi="Arial"/>
          <w:sz w:val="22"/>
        </w:rPr>
      </w:pPr>
      <w:r>
        <w:rPr>
          <w:rFonts w:ascii="Arial" w:hAnsi="Arial"/>
          <w:sz w:val="22"/>
        </w:rPr>
        <w:t>Die Veräußerin/ der Veräußerer versichert, dass die Praxis nicht ihr/ sein gesamtes oder nahezu ihr/ sein gesamtes Vermögen im Sinne des § 1365 BGB darstellt. Für den Fall, dass die Erwerberin/ der Erwerber von Gläubigern der Veräußerin/ des Veräußerers wegen im Zeitpunkt der Praxisübernahme bestehender Verbindlichkeiten der Ver</w:t>
      </w:r>
      <w:r>
        <w:rPr>
          <w:rFonts w:ascii="Arial" w:hAnsi="Arial"/>
          <w:sz w:val="22"/>
        </w:rPr>
        <w:softHyphen/>
        <w:t>äußerin/ des Veräußerers in Anspruch genommen wird, verpflichtet sich die Veräußerin/ der Veräußerer die Erwerberin/ den Erwerber im Innenverhältnis von sämtlichen Ansprüchen freizustellen.</w:t>
      </w:r>
    </w:p>
    <w:p w14:paraId="2ED9B2A5" w14:textId="77777777" w:rsidR="007B52B2" w:rsidRDefault="007B52B2">
      <w:pPr>
        <w:jc w:val="center"/>
        <w:rPr>
          <w:rFonts w:ascii="Arial" w:hAnsi="Arial"/>
          <w:b/>
          <w:sz w:val="22"/>
        </w:rPr>
      </w:pPr>
    </w:p>
    <w:p w14:paraId="70A73A42" w14:textId="77777777" w:rsidR="007B52B2" w:rsidRDefault="007B52B2">
      <w:pPr>
        <w:jc w:val="center"/>
        <w:rPr>
          <w:rFonts w:ascii="Arial" w:hAnsi="Arial"/>
          <w:b/>
          <w:sz w:val="22"/>
        </w:rPr>
      </w:pPr>
    </w:p>
    <w:p w14:paraId="5A72D968" w14:textId="77777777" w:rsidR="007B52B2" w:rsidRDefault="007B52B2">
      <w:pPr>
        <w:jc w:val="center"/>
        <w:rPr>
          <w:rFonts w:ascii="Arial" w:hAnsi="Arial"/>
          <w:b/>
          <w:sz w:val="22"/>
        </w:rPr>
      </w:pPr>
      <w:r>
        <w:rPr>
          <w:rFonts w:ascii="Arial" w:hAnsi="Arial"/>
          <w:b/>
          <w:sz w:val="22"/>
        </w:rPr>
        <w:t>§ 10</w:t>
      </w:r>
    </w:p>
    <w:p w14:paraId="030B461F" w14:textId="77777777" w:rsidR="007B52B2" w:rsidRDefault="007B52B2">
      <w:pPr>
        <w:jc w:val="center"/>
        <w:rPr>
          <w:rFonts w:ascii="Arial" w:hAnsi="Arial"/>
          <w:b/>
          <w:sz w:val="22"/>
        </w:rPr>
      </w:pPr>
      <w:r>
        <w:rPr>
          <w:rFonts w:ascii="Arial" w:hAnsi="Arial"/>
          <w:b/>
          <w:sz w:val="22"/>
        </w:rPr>
        <w:t>Apparate, Geräte und Einrichtungsgegenstände</w:t>
      </w:r>
    </w:p>
    <w:p w14:paraId="628DD6D8" w14:textId="77777777" w:rsidR="007B52B2" w:rsidRDefault="007B52B2">
      <w:pPr>
        <w:jc w:val="center"/>
        <w:rPr>
          <w:rFonts w:ascii="Arial" w:hAnsi="Arial"/>
          <w:b/>
          <w:sz w:val="22"/>
        </w:rPr>
      </w:pPr>
    </w:p>
    <w:p w14:paraId="76781687"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Die Veräußerin/ der Veräußerer versichert, dass alle übergebenen Apparate, Ge</w:t>
      </w:r>
      <w:r>
        <w:rPr>
          <w:rFonts w:ascii="Arial" w:hAnsi="Arial"/>
          <w:sz w:val="22"/>
        </w:rPr>
        <w:softHyphen/>
        <w:t>räte, Instrumente, Einrichtungsgegenstände und Materialien in ihrem/ seinem Allein</w:t>
      </w:r>
      <w:r>
        <w:rPr>
          <w:rFonts w:ascii="Arial" w:hAnsi="Arial"/>
          <w:sz w:val="22"/>
        </w:rPr>
        <w:softHyphen/>
        <w:t>eigentum stehen und frei von Rechten Dritter sind.</w:t>
      </w:r>
    </w:p>
    <w:p w14:paraId="780525C3" w14:textId="77777777" w:rsidR="007B52B2" w:rsidRDefault="007B52B2" w:rsidP="004533B0">
      <w:pPr>
        <w:ind w:left="426" w:hanging="426"/>
        <w:jc w:val="both"/>
        <w:rPr>
          <w:rFonts w:ascii="Arial" w:hAnsi="Arial"/>
          <w:sz w:val="22"/>
        </w:rPr>
      </w:pPr>
    </w:p>
    <w:p w14:paraId="78869941"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Die Veräußerin/ der Veräußerer übereignet der Erwerberin/ dem Erwerber die im Inventar</w:t>
      </w:r>
      <w:r>
        <w:rPr>
          <w:rFonts w:ascii="Arial" w:hAnsi="Arial"/>
          <w:sz w:val="22"/>
        </w:rPr>
        <w:softHyphen/>
        <w:t>verzeichnis aufgeführten Gegenstände wie besichtigt.</w:t>
      </w:r>
    </w:p>
    <w:p w14:paraId="5EB256B6" w14:textId="77777777" w:rsidR="007B52B2" w:rsidRDefault="007B52B2" w:rsidP="004533B0">
      <w:pPr>
        <w:ind w:left="426" w:hanging="426"/>
        <w:jc w:val="both"/>
        <w:rPr>
          <w:rFonts w:ascii="Arial" w:hAnsi="Arial"/>
          <w:sz w:val="22"/>
        </w:rPr>
      </w:pPr>
    </w:p>
    <w:p w14:paraId="7AB566F2" w14:textId="77777777" w:rsidR="007B52B2" w:rsidRDefault="007B52B2" w:rsidP="004533B0">
      <w:pPr>
        <w:ind w:left="426" w:hanging="426"/>
        <w:jc w:val="both"/>
        <w:rPr>
          <w:rFonts w:ascii="Arial" w:hAnsi="Arial"/>
          <w:sz w:val="22"/>
        </w:rPr>
      </w:pPr>
      <w:r>
        <w:rPr>
          <w:rFonts w:ascii="Arial" w:hAnsi="Arial"/>
          <w:sz w:val="22"/>
        </w:rPr>
        <w:t>(3)</w:t>
      </w:r>
      <w:r>
        <w:rPr>
          <w:rFonts w:ascii="Arial" w:hAnsi="Arial"/>
          <w:sz w:val="22"/>
        </w:rPr>
        <w:tab/>
        <w:t>Eine Haftung für Sach</w:t>
      </w:r>
      <w:r w:rsidRPr="0052040E">
        <w:rPr>
          <w:rFonts w:ascii="Arial" w:hAnsi="Arial"/>
          <w:sz w:val="22"/>
        </w:rPr>
        <w:t xml:space="preserve">mängel </w:t>
      </w:r>
      <w:r>
        <w:rPr>
          <w:rFonts w:ascii="Arial" w:hAnsi="Arial"/>
          <w:sz w:val="22"/>
        </w:rPr>
        <w:t xml:space="preserve">des Inventars ist ausgeschlossen. Die Gefahr geht zum Zeitpunkt der Übergabe an die Erwerberin/ den Erwerber über. Soweit der Veräußerin/ der Veräußerer noch Gewährleistungsansprüche gegen Dritte zustehen, tritt sie/ er diese ab Übergabedatum (………………………) an die Erwerberin/ den Erwerber ab. </w:t>
      </w:r>
    </w:p>
    <w:p w14:paraId="1C3B4229" w14:textId="77777777" w:rsidR="007B52B2" w:rsidRPr="004533B0" w:rsidRDefault="007B52B2" w:rsidP="004533B0">
      <w:pPr>
        <w:ind w:left="426" w:hanging="426"/>
        <w:jc w:val="both"/>
        <w:rPr>
          <w:rFonts w:ascii="Arial" w:hAnsi="Arial"/>
          <w:sz w:val="22"/>
        </w:rPr>
      </w:pPr>
    </w:p>
    <w:p w14:paraId="2865D645" w14:textId="77777777" w:rsidR="00E35CEE" w:rsidRPr="004533B0" w:rsidRDefault="007B52B2" w:rsidP="004533B0">
      <w:pPr>
        <w:ind w:left="426" w:hanging="426"/>
        <w:jc w:val="both"/>
        <w:rPr>
          <w:rFonts w:ascii="Arial" w:hAnsi="Arial"/>
          <w:sz w:val="22"/>
        </w:rPr>
      </w:pPr>
      <w:r w:rsidRPr="004533B0">
        <w:rPr>
          <w:rFonts w:ascii="Arial" w:hAnsi="Arial"/>
          <w:sz w:val="22"/>
        </w:rPr>
        <w:t>(4)</w:t>
      </w:r>
      <w:r w:rsidRPr="004533B0">
        <w:rPr>
          <w:rFonts w:ascii="Arial" w:hAnsi="Arial"/>
          <w:sz w:val="22"/>
        </w:rPr>
        <w:tab/>
      </w:r>
      <w:r w:rsidR="00E35CEE" w:rsidRPr="004533B0">
        <w:rPr>
          <w:rFonts w:ascii="Arial" w:hAnsi="Arial"/>
          <w:sz w:val="22"/>
        </w:rPr>
        <w:t xml:space="preserve">Bei Rechtsmängeln ist die Erwerberin/ der Erwerber </w:t>
      </w:r>
      <w:r w:rsidR="0052040E" w:rsidRPr="004533B0">
        <w:rPr>
          <w:rFonts w:ascii="Arial" w:hAnsi="Arial"/>
          <w:sz w:val="22"/>
        </w:rPr>
        <w:t xml:space="preserve">lediglich </w:t>
      </w:r>
      <w:r w:rsidR="00E35CEE" w:rsidRPr="004533B0">
        <w:rPr>
          <w:rFonts w:ascii="Arial" w:hAnsi="Arial"/>
          <w:sz w:val="22"/>
        </w:rPr>
        <w:t xml:space="preserve">berechtigt, den Kaufpreis zu mindern. </w:t>
      </w:r>
    </w:p>
    <w:p w14:paraId="65D9D175" w14:textId="77777777" w:rsidR="00E35CEE" w:rsidRPr="004533B0" w:rsidRDefault="00E35CEE" w:rsidP="004533B0">
      <w:pPr>
        <w:ind w:left="426" w:hanging="426"/>
        <w:jc w:val="both"/>
        <w:rPr>
          <w:rFonts w:ascii="Arial" w:hAnsi="Arial"/>
          <w:sz w:val="22"/>
        </w:rPr>
      </w:pPr>
    </w:p>
    <w:p w14:paraId="70455EC7" w14:textId="77777777" w:rsidR="00E35CEE" w:rsidRPr="004533B0" w:rsidRDefault="00E35CEE" w:rsidP="004533B0">
      <w:pPr>
        <w:ind w:left="426" w:hanging="426"/>
        <w:jc w:val="both"/>
        <w:rPr>
          <w:rFonts w:ascii="Arial" w:hAnsi="Arial"/>
          <w:sz w:val="22"/>
        </w:rPr>
      </w:pPr>
      <w:r w:rsidRPr="004533B0">
        <w:rPr>
          <w:rFonts w:ascii="Arial" w:hAnsi="Arial"/>
          <w:sz w:val="22"/>
        </w:rPr>
        <w:t xml:space="preserve">(5) </w:t>
      </w:r>
      <w:r w:rsidR="004533B0">
        <w:rPr>
          <w:rFonts w:ascii="Arial" w:hAnsi="Arial"/>
          <w:sz w:val="22"/>
        </w:rPr>
        <w:tab/>
      </w:r>
      <w:r w:rsidRPr="004533B0">
        <w:rPr>
          <w:rFonts w:ascii="Arial" w:hAnsi="Arial"/>
          <w:sz w:val="22"/>
        </w:rPr>
        <w:t xml:space="preserve">Ein Rücktritt wegen bestehender Mängel wird ausgeschlossen. </w:t>
      </w:r>
    </w:p>
    <w:p w14:paraId="3051DA00" w14:textId="77777777" w:rsidR="00E35CEE" w:rsidRPr="004533B0" w:rsidRDefault="00E35CEE" w:rsidP="004533B0">
      <w:pPr>
        <w:ind w:left="426" w:hanging="426"/>
        <w:jc w:val="both"/>
        <w:rPr>
          <w:rFonts w:ascii="Arial" w:hAnsi="Arial"/>
          <w:sz w:val="22"/>
        </w:rPr>
      </w:pPr>
    </w:p>
    <w:p w14:paraId="4F250672" w14:textId="77777777" w:rsidR="007B52B2" w:rsidRDefault="00E35CEE" w:rsidP="004533B0">
      <w:pPr>
        <w:ind w:left="426" w:hanging="426"/>
        <w:jc w:val="both"/>
        <w:rPr>
          <w:rFonts w:ascii="Arial" w:hAnsi="Arial"/>
          <w:sz w:val="22"/>
        </w:rPr>
      </w:pPr>
      <w:r w:rsidRPr="004533B0">
        <w:rPr>
          <w:rFonts w:ascii="Arial" w:hAnsi="Arial"/>
          <w:sz w:val="22"/>
        </w:rPr>
        <w:t xml:space="preserve">(6) </w:t>
      </w:r>
      <w:r w:rsidR="004533B0">
        <w:rPr>
          <w:rFonts w:ascii="Arial" w:hAnsi="Arial"/>
          <w:sz w:val="22"/>
        </w:rPr>
        <w:tab/>
      </w:r>
      <w:r w:rsidR="007B52B2" w:rsidRPr="004533B0">
        <w:rPr>
          <w:rFonts w:ascii="Arial" w:hAnsi="Arial"/>
          <w:sz w:val="22"/>
        </w:rPr>
        <w:t>Die Erwerberin/ der Erwerber erwirbt an den im Inventarverzeichnis bezeichneten Gegen</w:t>
      </w:r>
      <w:r w:rsidR="007B52B2" w:rsidRPr="004533B0">
        <w:rPr>
          <w:rFonts w:ascii="Arial" w:hAnsi="Arial"/>
          <w:sz w:val="22"/>
        </w:rPr>
        <w:softHyphen/>
        <w:t xml:space="preserve">ständen </w:t>
      </w:r>
      <w:r w:rsidRPr="004533B0">
        <w:rPr>
          <w:rFonts w:ascii="Arial" w:hAnsi="Arial"/>
          <w:sz w:val="22"/>
        </w:rPr>
        <w:t xml:space="preserve">aufschiebend bedingt </w:t>
      </w:r>
      <w:r w:rsidR="007B52B2" w:rsidRPr="004533B0">
        <w:rPr>
          <w:rFonts w:ascii="Arial" w:hAnsi="Arial"/>
          <w:sz w:val="22"/>
        </w:rPr>
        <w:t>mit vollständiger Zahlung des Gesamtkaufpreises</w:t>
      </w:r>
      <w:r w:rsidR="007B52B2">
        <w:rPr>
          <w:rFonts w:ascii="Arial" w:hAnsi="Arial"/>
          <w:sz w:val="22"/>
        </w:rPr>
        <w:t xml:space="preserve"> Eigentum.</w:t>
      </w:r>
    </w:p>
    <w:p w14:paraId="5A751216" w14:textId="77777777" w:rsidR="007B52B2" w:rsidRDefault="007B52B2" w:rsidP="004533B0">
      <w:pPr>
        <w:ind w:left="426" w:hanging="426"/>
        <w:jc w:val="both"/>
        <w:rPr>
          <w:rFonts w:ascii="Arial" w:hAnsi="Arial"/>
          <w:sz w:val="22"/>
        </w:rPr>
      </w:pPr>
    </w:p>
    <w:p w14:paraId="5843CB8E" w14:textId="77777777" w:rsidR="004533B0" w:rsidRDefault="004533B0" w:rsidP="004533B0">
      <w:pPr>
        <w:ind w:left="426" w:hanging="426"/>
        <w:jc w:val="both"/>
        <w:rPr>
          <w:rFonts w:ascii="Arial" w:hAnsi="Arial"/>
          <w:sz w:val="22"/>
        </w:rPr>
      </w:pPr>
    </w:p>
    <w:p w14:paraId="3BE4E033" w14:textId="77777777" w:rsidR="007B52B2" w:rsidRDefault="007B52B2">
      <w:pPr>
        <w:jc w:val="center"/>
        <w:rPr>
          <w:rFonts w:ascii="Arial" w:hAnsi="Arial"/>
          <w:b/>
          <w:sz w:val="22"/>
        </w:rPr>
      </w:pPr>
      <w:r>
        <w:rPr>
          <w:rFonts w:ascii="Arial" w:hAnsi="Arial"/>
          <w:b/>
          <w:sz w:val="22"/>
        </w:rPr>
        <w:t>§ 11</w:t>
      </w:r>
    </w:p>
    <w:p w14:paraId="5679E7A8" w14:textId="77777777" w:rsidR="007B52B2" w:rsidRDefault="007B52B2">
      <w:pPr>
        <w:jc w:val="center"/>
        <w:rPr>
          <w:rFonts w:ascii="Arial" w:hAnsi="Arial"/>
          <w:b/>
          <w:sz w:val="22"/>
        </w:rPr>
      </w:pPr>
      <w:r>
        <w:rPr>
          <w:rFonts w:ascii="Arial" w:hAnsi="Arial"/>
          <w:b/>
          <w:sz w:val="22"/>
        </w:rPr>
        <w:t>Vorräte, Beteiligung an einer BGB-Gesellschaft</w:t>
      </w:r>
    </w:p>
    <w:p w14:paraId="1DB8FDC9" w14:textId="77777777" w:rsidR="007B52B2" w:rsidRDefault="007B52B2">
      <w:pPr>
        <w:jc w:val="center"/>
        <w:rPr>
          <w:rFonts w:ascii="Arial" w:hAnsi="Arial"/>
          <w:b/>
          <w:sz w:val="22"/>
        </w:rPr>
      </w:pPr>
    </w:p>
    <w:p w14:paraId="5CECD51F"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 xml:space="preserve">Die zum Übergabezeitpunkt in der Praxis vorhandenen Vorräte und Materialien übernimmt die Erwerberin/ der Erwerber. Diese sind mit dem Kaufpreis abgegolten. Die Veräußerin/ der Veräußerer verpflichtet sich, bis zum Übergabezeitpunkt einen mittleren Bestand an Vorräten aufrecht zu erhalten. </w:t>
      </w:r>
    </w:p>
    <w:p w14:paraId="04B8DC95" w14:textId="77777777" w:rsidR="007B52B2" w:rsidRDefault="007B52B2">
      <w:pPr>
        <w:jc w:val="both"/>
        <w:rPr>
          <w:rFonts w:ascii="Arial" w:hAnsi="Arial"/>
          <w:sz w:val="22"/>
        </w:rPr>
      </w:pPr>
    </w:p>
    <w:p w14:paraId="42F2FD32"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Die Erwerberin/ der Erwerber übernimmt, vorbehaltlich der Zustimmung der Vertragsparteien der ……………………….……………………. (</w:t>
      </w:r>
      <w:r>
        <w:rPr>
          <w:rFonts w:ascii="Arial" w:hAnsi="Arial"/>
          <w:i/>
          <w:sz w:val="22"/>
        </w:rPr>
        <w:t>Laborgemeinschaft/ Apparategemeinschaft</w:t>
      </w:r>
      <w:r>
        <w:rPr>
          <w:rFonts w:ascii="Arial" w:hAnsi="Arial"/>
          <w:sz w:val="22"/>
        </w:rPr>
        <w:t xml:space="preserve">), die Beteiligung der Veräußerin/ des Veräußerers an der </w:t>
      </w:r>
      <w:r>
        <w:rPr>
          <w:rFonts w:ascii="Arial" w:hAnsi="Arial"/>
          <w:sz w:val="22"/>
        </w:rPr>
        <w:lastRenderedPageBreak/>
        <w:t>………………….……………………. (</w:t>
      </w:r>
      <w:r>
        <w:rPr>
          <w:rFonts w:ascii="Arial" w:hAnsi="Arial"/>
          <w:i/>
          <w:sz w:val="22"/>
        </w:rPr>
        <w:t>Laborgemeinschaft/ Apparategemeinschaft</w:t>
      </w:r>
      <w:r>
        <w:rPr>
          <w:rFonts w:ascii="Arial" w:hAnsi="Arial"/>
          <w:sz w:val="22"/>
        </w:rPr>
        <w:t>) gegen Bezahlung eines Betrages in Höhe von € ……….……… (in Worten: ………………….…………..……….).</w:t>
      </w:r>
    </w:p>
    <w:p w14:paraId="7EE8426C" w14:textId="77777777" w:rsidR="007B52B2" w:rsidRDefault="007B52B2">
      <w:pPr>
        <w:ind w:left="357" w:hanging="357"/>
        <w:jc w:val="both"/>
        <w:rPr>
          <w:rFonts w:ascii="Arial" w:hAnsi="Arial"/>
          <w:b/>
          <w:sz w:val="22"/>
        </w:rPr>
      </w:pPr>
    </w:p>
    <w:p w14:paraId="2F493294" w14:textId="77777777" w:rsidR="007B52B2" w:rsidRDefault="007B52B2">
      <w:pPr>
        <w:jc w:val="center"/>
        <w:rPr>
          <w:rFonts w:ascii="Arial" w:hAnsi="Arial"/>
          <w:b/>
          <w:sz w:val="22"/>
        </w:rPr>
      </w:pPr>
    </w:p>
    <w:p w14:paraId="26262FA9" w14:textId="77777777" w:rsidR="007B52B2" w:rsidRDefault="007B52B2">
      <w:pPr>
        <w:jc w:val="center"/>
        <w:rPr>
          <w:rFonts w:ascii="Arial" w:hAnsi="Arial"/>
          <w:b/>
          <w:sz w:val="22"/>
        </w:rPr>
      </w:pPr>
      <w:r>
        <w:rPr>
          <w:rFonts w:ascii="Arial" w:hAnsi="Arial"/>
          <w:b/>
          <w:sz w:val="22"/>
        </w:rPr>
        <w:t>§ 12</w:t>
      </w:r>
    </w:p>
    <w:p w14:paraId="21FF1C58" w14:textId="77777777" w:rsidR="007B52B2" w:rsidRDefault="007B52B2">
      <w:pPr>
        <w:jc w:val="center"/>
        <w:rPr>
          <w:rFonts w:ascii="Arial" w:hAnsi="Arial"/>
          <w:b/>
          <w:sz w:val="22"/>
        </w:rPr>
      </w:pPr>
      <w:r>
        <w:rPr>
          <w:rFonts w:ascii="Arial" w:hAnsi="Arial"/>
          <w:b/>
          <w:sz w:val="22"/>
        </w:rPr>
        <w:t>Patientenkartei</w:t>
      </w:r>
    </w:p>
    <w:p w14:paraId="52EF2D6A" w14:textId="77777777" w:rsidR="007B52B2" w:rsidRDefault="007B52B2">
      <w:pPr>
        <w:jc w:val="both"/>
        <w:rPr>
          <w:rFonts w:ascii="Arial" w:hAnsi="Arial"/>
          <w:b/>
          <w:sz w:val="22"/>
        </w:rPr>
      </w:pPr>
    </w:p>
    <w:p w14:paraId="3CAE265B"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(1)</w:t>
      </w:r>
      <w:r w:rsidR="004533B0">
        <w:rPr>
          <w:rFonts w:ascii="Arial" w:hAnsi="Arial" w:cs="Arial"/>
          <w:sz w:val="22"/>
          <w:szCs w:val="22"/>
        </w:rPr>
        <w:tab/>
      </w:r>
      <w:r w:rsidRPr="004533B0">
        <w:rPr>
          <w:rFonts w:ascii="Arial" w:hAnsi="Arial" w:cs="Arial"/>
          <w:sz w:val="22"/>
          <w:szCs w:val="22"/>
        </w:rPr>
        <w:t>Mit der Übergabe der Praxis geht die Patientenkartei der Veräußerin/ des Veräußerers mit sämtlichen Krankenunterlagen in das Eigentum der Erwerberin/ des Erwerbers über, soweit jeweils im Einzelfall eine schriftliche Einwilligungserklärung</w:t>
      </w:r>
      <w:hyperlink r:id="rId11" w:history="1"/>
      <w:r w:rsidRPr="004533B0">
        <w:rPr>
          <w:rStyle w:val="Hervorhebung"/>
          <w:rFonts w:ascii="Arial" w:hAnsi="Arial" w:cs="Arial"/>
          <w:i w:val="0"/>
          <w:iCs w:val="0"/>
          <w:sz w:val="22"/>
          <w:szCs w:val="22"/>
          <w:vertAlign w:val="superscript"/>
        </w:rPr>
        <w:t xml:space="preserve"> </w:t>
      </w:r>
      <w:r w:rsidRPr="004533B0">
        <w:rPr>
          <w:rFonts w:ascii="Arial" w:hAnsi="Arial" w:cs="Arial"/>
          <w:sz w:val="22"/>
          <w:szCs w:val="22"/>
        </w:rPr>
        <w:t xml:space="preserve">des Patienten vorliegt oder der Patient durch sein Erscheinen in der Praxis zur Behandlung schlüssig zum Ausdruck bringt, dass er die Nutzung der Krankenunterlagen durch die </w:t>
      </w:r>
      <w:r w:rsidR="004533B0">
        <w:rPr>
          <w:rFonts w:ascii="Arial" w:hAnsi="Arial" w:cs="Arial"/>
          <w:sz w:val="22"/>
          <w:szCs w:val="22"/>
        </w:rPr>
        <w:t>Erwerberin</w:t>
      </w:r>
      <w:r w:rsidR="00601584" w:rsidRPr="004533B0">
        <w:rPr>
          <w:rFonts w:ascii="Arial" w:hAnsi="Arial" w:cs="Arial"/>
          <w:sz w:val="22"/>
          <w:szCs w:val="22"/>
        </w:rPr>
        <w:t xml:space="preserve">/ den </w:t>
      </w:r>
      <w:r w:rsidR="004533B0">
        <w:rPr>
          <w:rFonts w:ascii="Arial" w:hAnsi="Arial" w:cs="Arial"/>
          <w:sz w:val="22"/>
          <w:szCs w:val="22"/>
        </w:rPr>
        <w:t>Erwerber</w:t>
      </w:r>
      <w:r w:rsidR="00601584" w:rsidRPr="004533B0">
        <w:rPr>
          <w:rFonts w:ascii="Arial" w:hAnsi="Arial" w:cs="Arial"/>
          <w:sz w:val="22"/>
          <w:szCs w:val="22"/>
        </w:rPr>
        <w:t xml:space="preserve"> </w:t>
      </w:r>
      <w:r w:rsidRPr="004533B0">
        <w:rPr>
          <w:rFonts w:ascii="Arial" w:hAnsi="Arial" w:cs="Arial"/>
          <w:sz w:val="22"/>
          <w:szCs w:val="22"/>
        </w:rPr>
        <w:t>in seinem Falle billigt.</w:t>
      </w:r>
    </w:p>
    <w:p w14:paraId="00024BA7"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(2)</w:t>
      </w:r>
      <w:r w:rsidR="004533B0">
        <w:rPr>
          <w:rFonts w:ascii="Arial" w:hAnsi="Arial" w:cs="Arial"/>
          <w:sz w:val="22"/>
          <w:szCs w:val="22"/>
        </w:rPr>
        <w:tab/>
      </w:r>
      <w:r w:rsidRPr="004533B0">
        <w:rPr>
          <w:rFonts w:ascii="Arial" w:hAnsi="Arial" w:cs="Arial"/>
          <w:sz w:val="22"/>
          <w:szCs w:val="22"/>
        </w:rPr>
        <w:t xml:space="preserve">Im Übrigen nimmt die Erwerberin/ der Erwerber die Patientenkartei für </w:t>
      </w:r>
      <w:r w:rsidR="00825EDE" w:rsidRPr="004533B0">
        <w:rPr>
          <w:rFonts w:ascii="Arial" w:hAnsi="Arial" w:cs="Arial"/>
          <w:sz w:val="22"/>
          <w:szCs w:val="22"/>
        </w:rPr>
        <w:t>die Veräußerin/ den Veräußerer</w:t>
      </w:r>
      <w:r w:rsidRPr="004533B0">
        <w:rPr>
          <w:rFonts w:ascii="Arial" w:hAnsi="Arial" w:cs="Arial"/>
          <w:sz w:val="22"/>
          <w:szCs w:val="22"/>
        </w:rPr>
        <w:t xml:space="preserve"> in Verwahrung. Auf das Verwahrungsverhältnis finden die </w:t>
      </w:r>
      <w:r w:rsidRPr="004533B0">
        <w:rPr>
          <w:rStyle w:val="zit"/>
          <w:rFonts w:ascii="Arial" w:hAnsi="Arial" w:cs="Arial"/>
          <w:sz w:val="22"/>
          <w:szCs w:val="22"/>
        </w:rPr>
        <w:t>§ 688 ff. BGB</w:t>
      </w:r>
      <w:r w:rsidRPr="004533B0">
        <w:rPr>
          <w:rFonts w:ascii="Arial" w:hAnsi="Arial" w:cs="Arial"/>
          <w:sz w:val="22"/>
          <w:szCs w:val="22"/>
        </w:rPr>
        <w:t xml:space="preserve"> Anwendung, soweit sich aus dem Folgenden nichts Abweichendes ergibt.</w:t>
      </w:r>
    </w:p>
    <w:p w14:paraId="731CE9EE"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 xml:space="preserve">(3) </w:t>
      </w:r>
      <w:r w:rsidR="004533B0">
        <w:rPr>
          <w:rFonts w:ascii="Arial" w:hAnsi="Arial" w:cs="Arial"/>
          <w:sz w:val="22"/>
          <w:szCs w:val="22"/>
        </w:rPr>
        <w:tab/>
      </w:r>
      <w:r w:rsidRPr="004533B0">
        <w:rPr>
          <w:rFonts w:ascii="Arial" w:hAnsi="Arial" w:cs="Arial"/>
          <w:sz w:val="22"/>
          <w:szCs w:val="22"/>
        </w:rPr>
        <w:t>Die Erwerberin/ der Erwerber verpflichtet sich, die Alt-Kartei in einem verschlossenen Aktenschrank, getrennt von der laufenden Kartei der Erwerberin/ des Erwerbers aufzubewahren. Die Erwerberin/ der Erwerber verpflichtet sich, auf die Alt-Kartei nur dann Zugriff zu nehmen, wenn die Patienten ihrer Nutzung oder der Überlassung an einen mit- oder weiterbehandelnden Zahnarzt schriftlich oder konkludent zugestimmt haben. Die Patientenunterlagen dürfen dann aus der Alt-Kartei entnommen und in die laufende Patientenkartei der Erwerberin/ des Erwerbers eingefügt bzw. versandt werden. Die Entnahmen aus der Alt-Kartei werden dokumentiert.</w:t>
      </w:r>
    </w:p>
    <w:p w14:paraId="37474C5E"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 xml:space="preserve">(4) </w:t>
      </w:r>
      <w:r w:rsidR="004533B0">
        <w:rPr>
          <w:rFonts w:ascii="Arial" w:hAnsi="Arial" w:cs="Arial"/>
          <w:sz w:val="22"/>
          <w:szCs w:val="22"/>
        </w:rPr>
        <w:tab/>
      </w:r>
      <w:r w:rsidRPr="004533B0">
        <w:rPr>
          <w:rFonts w:ascii="Arial" w:hAnsi="Arial" w:cs="Arial"/>
          <w:sz w:val="22"/>
          <w:szCs w:val="22"/>
        </w:rPr>
        <w:t>Die Aufbewahrung der Alt-Kartei für</w:t>
      </w:r>
      <w:r w:rsidR="00825EDE" w:rsidRPr="004533B0">
        <w:rPr>
          <w:rFonts w:ascii="Arial" w:hAnsi="Arial" w:cs="Arial"/>
          <w:sz w:val="22"/>
          <w:szCs w:val="22"/>
        </w:rPr>
        <w:t xml:space="preserve"> die Veräußerin/</w:t>
      </w:r>
      <w:r w:rsidRPr="004533B0">
        <w:rPr>
          <w:rFonts w:ascii="Arial" w:hAnsi="Arial" w:cs="Arial"/>
          <w:sz w:val="22"/>
          <w:szCs w:val="22"/>
        </w:rPr>
        <w:t xml:space="preserve"> den Veräußerer erfolgt unentgeltlich; </w:t>
      </w:r>
      <w:r w:rsidRPr="004533B0">
        <w:rPr>
          <w:rStyle w:val="zit"/>
          <w:rFonts w:ascii="Arial" w:hAnsi="Arial" w:cs="Arial"/>
          <w:sz w:val="22"/>
          <w:szCs w:val="22"/>
        </w:rPr>
        <w:t>§ 690 BGB</w:t>
      </w:r>
      <w:r w:rsidRPr="004533B0">
        <w:rPr>
          <w:rFonts w:ascii="Arial" w:hAnsi="Arial" w:cs="Arial"/>
          <w:sz w:val="22"/>
          <w:szCs w:val="22"/>
        </w:rPr>
        <w:t xml:space="preserve"> findet keine Anwendung. Die Aufbewahrungspflicht der Erwerberin/ des Erwerbers endet mit Ablauf der in der zahnärztlichen Berufsordnung, Strahlenschutzverordnung und dem BGB vorgeschriebenen Aufbewahrungsfristen. </w:t>
      </w:r>
      <w:r w:rsidRPr="004533B0">
        <w:rPr>
          <w:rStyle w:val="zit"/>
          <w:rFonts w:ascii="Arial" w:hAnsi="Arial" w:cs="Arial"/>
          <w:sz w:val="22"/>
          <w:szCs w:val="22"/>
        </w:rPr>
        <w:t>§§ 695 – 697 BGB</w:t>
      </w:r>
      <w:r w:rsidRPr="004533B0">
        <w:rPr>
          <w:rFonts w:ascii="Arial" w:hAnsi="Arial" w:cs="Arial"/>
          <w:sz w:val="22"/>
          <w:szCs w:val="22"/>
        </w:rPr>
        <w:t xml:space="preserve"> finden keine Anwendung.</w:t>
      </w:r>
    </w:p>
    <w:p w14:paraId="454991FB"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(5)</w:t>
      </w:r>
      <w:r w:rsidR="004533B0">
        <w:rPr>
          <w:rFonts w:ascii="Arial" w:hAnsi="Arial" w:cs="Arial"/>
          <w:sz w:val="22"/>
          <w:szCs w:val="22"/>
        </w:rPr>
        <w:tab/>
      </w:r>
      <w:r w:rsidRPr="004533B0">
        <w:rPr>
          <w:rFonts w:ascii="Arial" w:hAnsi="Arial" w:cs="Arial"/>
          <w:sz w:val="22"/>
          <w:szCs w:val="22"/>
        </w:rPr>
        <w:t xml:space="preserve">Hat </w:t>
      </w:r>
      <w:r w:rsidR="00825EDE" w:rsidRPr="004533B0">
        <w:rPr>
          <w:rFonts w:ascii="Arial" w:hAnsi="Arial" w:cs="Arial"/>
          <w:sz w:val="22"/>
          <w:szCs w:val="22"/>
        </w:rPr>
        <w:t xml:space="preserve">die Veräußerin/ </w:t>
      </w:r>
      <w:r w:rsidRPr="004533B0">
        <w:rPr>
          <w:rFonts w:ascii="Arial" w:hAnsi="Arial" w:cs="Arial"/>
          <w:sz w:val="22"/>
          <w:szCs w:val="22"/>
        </w:rPr>
        <w:t>der Veräußerer Patientendaten mittels EDV archiviert, ist die Erwerberin/ der Erwerber berechtigt, über diesen Datenbestand zu verfügen, soweit der Patient schriftlich oder konkludent</w:t>
      </w:r>
      <w:r w:rsidR="00601584" w:rsidRPr="004533B0">
        <w:rPr>
          <w:rFonts w:ascii="Arial" w:hAnsi="Arial" w:cs="Arial"/>
          <w:sz w:val="22"/>
          <w:szCs w:val="22"/>
        </w:rPr>
        <w:t>, wie in Abs. 1 beschrieben,</w:t>
      </w:r>
      <w:r w:rsidRPr="004533B0">
        <w:rPr>
          <w:rFonts w:ascii="Arial" w:hAnsi="Arial" w:cs="Arial"/>
          <w:sz w:val="22"/>
          <w:szCs w:val="22"/>
        </w:rPr>
        <w:t xml:space="preserve"> sein Einverständnis erklärt hat und der Patient zuvor gemäß den datenschutzrechtlichen Vorschriften über die Nutzung, Erhebung und Verarbeitung der patientenbezogenen Daten informiert worden ist. Der übrige Datenbestand ist zu sperren und mit einem Passwort zu versehen. Das Passwort für den Zugriff darf von der Erwerberin/ dem Erwerber nur verwendet werden, nachdem der jeweilige Patient in die Nutzung des Alt-Datenbestands durch die Erwerberin/ den Erwerber eingewilligt hat.</w:t>
      </w:r>
    </w:p>
    <w:p w14:paraId="3272303D"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 xml:space="preserve">(6) </w:t>
      </w:r>
      <w:r w:rsidR="004533B0">
        <w:rPr>
          <w:rFonts w:ascii="Arial" w:hAnsi="Arial" w:cs="Arial"/>
          <w:sz w:val="22"/>
          <w:szCs w:val="22"/>
        </w:rPr>
        <w:tab/>
      </w:r>
      <w:r w:rsidRPr="004533B0">
        <w:rPr>
          <w:rFonts w:ascii="Arial" w:hAnsi="Arial" w:cs="Arial"/>
          <w:sz w:val="22"/>
          <w:szCs w:val="22"/>
        </w:rPr>
        <w:t xml:space="preserve">Die Verwahrung des übrigen Datenbestands nach Abs. 2 erfolgt unentgeltlich; </w:t>
      </w:r>
      <w:r w:rsidRPr="004533B0">
        <w:rPr>
          <w:rStyle w:val="zit"/>
          <w:rFonts w:ascii="Arial" w:hAnsi="Arial" w:cs="Arial"/>
          <w:sz w:val="22"/>
          <w:szCs w:val="22"/>
        </w:rPr>
        <w:t>§ 690 BGB</w:t>
      </w:r>
      <w:r w:rsidRPr="004533B0">
        <w:rPr>
          <w:rFonts w:ascii="Arial" w:hAnsi="Arial" w:cs="Arial"/>
          <w:sz w:val="22"/>
          <w:szCs w:val="22"/>
        </w:rPr>
        <w:t xml:space="preserve"> findet keine Anwendung. Nach Ablauf der in der ärztlichen Berufsordnung vorgeschriebenen Aufbewahrungsfristen ist die </w:t>
      </w:r>
      <w:r w:rsidR="00825EDE" w:rsidRPr="004533B0">
        <w:rPr>
          <w:rFonts w:ascii="Arial" w:hAnsi="Arial" w:cs="Arial"/>
          <w:sz w:val="22"/>
          <w:szCs w:val="22"/>
        </w:rPr>
        <w:t>Erwerberin/ der Erwerber</w:t>
      </w:r>
      <w:r w:rsidRPr="004533B0">
        <w:rPr>
          <w:rFonts w:ascii="Arial" w:hAnsi="Arial" w:cs="Arial"/>
          <w:sz w:val="22"/>
          <w:szCs w:val="22"/>
        </w:rPr>
        <w:t xml:space="preserve"> zur Löschung der Patientendaten berechtigt; </w:t>
      </w:r>
      <w:r w:rsidRPr="004533B0">
        <w:rPr>
          <w:rStyle w:val="zit"/>
          <w:rFonts w:ascii="Arial" w:hAnsi="Arial" w:cs="Arial"/>
          <w:sz w:val="22"/>
          <w:szCs w:val="22"/>
        </w:rPr>
        <w:t>§§ 695 – 697 BGB</w:t>
      </w:r>
      <w:r w:rsidRPr="004533B0">
        <w:rPr>
          <w:rFonts w:ascii="Arial" w:hAnsi="Arial" w:cs="Arial"/>
          <w:sz w:val="22"/>
          <w:szCs w:val="22"/>
        </w:rPr>
        <w:t xml:space="preserve"> finden keine Anwendung.</w:t>
      </w:r>
    </w:p>
    <w:p w14:paraId="61B156C5" w14:textId="77777777" w:rsidR="00593475" w:rsidRPr="004533B0" w:rsidRDefault="00593475" w:rsidP="00D96B29">
      <w:pPr>
        <w:pStyle w:val="left"/>
        <w:tabs>
          <w:tab w:val="left" w:pos="426"/>
        </w:tabs>
        <w:spacing w:before="75" w:beforeAutospacing="0" w:after="75" w:afterAutospacing="0"/>
        <w:ind w:left="426" w:hanging="426"/>
        <w:jc w:val="both"/>
        <w:rPr>
          <w:rFonts w:ascii="Arial" w:hAnsi="Arial" w:cs="Arial"/>
          <w:sz w:val="22"/>
          <w:szCs w:val="22"/>
        </w:rPr>
      </w:pPr>
      <w:r w:rsidRPr="004533B0">
        <w:rPr>
          <w:rFonts w:ascii="Arial" w:hAnsi="Arial" w:cs="Arial"/>
          <w:sz w:val="22"/>
          <w:szCs w:val="22"/>
        </w:rPr>
        <w:t xml:space="preserve">(7) </w:t>
      </w:r>
      <w:r w:rsidR="004533B0">
        <w:rPr>
          <w:rFonts w:ascii="Arial" w:hAnsi="Arial" w:cs="Arial"/>
          <w:sz w:val="22"/>
          <w:szCs w:val="22"/>
        </w:rPr>
        <w:tab/>
      </w:r>
      <w:r w:rsidR="00825EDE" w:rsidRPr="004533B0">
        <w:rPr>
          <w:rFonts w:ascii="Arial" w:hAnsi="Arial" w:cs="Arial"/>
          <w:sz w:val="22"/>
          <w:szCs w:val="22"/>
        </w:rPr>
        <w:t>Die Veräußerin/der Veräußerer</w:t>
      </w:r>
      <w:r w:rsidRPr="004533B0">
        <w:rPr>
          <w:rFonts w:ascii="Arial" w:hAnsi="Arial" w:cs="Arial"/>
          <w:sz w:val="22"/>
          <w:szCs w:val="22"/>
        </w:rPr>
        <w:t xml:space="preserve"> hat das Recht auf eine spätere Einsicht und die Fertigung von Kopien in die übergebenen Patientenunterlagen auch nach seinem Ausscheiden aus der Praxis</w:t>
      </w:r>
      <w:r w:rsidR="00825EDE" w:rsidRPr="004533B0">
        <w:rPr>
          <w:rFonts w:ascii="Arial" w:hAnsi="Arial" w:cs="Arial"/>
          <w:sz w:val="22"/>
          <w:szCs w:val="22"/>
        </w:rPr>
        <w:t xml:space="preserve">, </w:t>
      </w:r>
      <w:r w:rsidRPr="004533B0">
        <w:rPr>
          <w:rFonts w:ascii="Arial" w:hAnsi="Arial" w:cs="Arial"/>
          <w:sz w:val="22"/>
          <w:szCs w:val="22"/>
        </w:rPr>
        <w:t xml:space="preserve">wenn und soweit diese Unterlagen von ihm benötigt werden, um sich in zivil- oder strafrechtlichen Verfahren oder in vertragsärztlichen Wirtschaftlichkeitsprüfungsverfahren o. ä. zu verteidigen oder soweit dies zur Abrechnung von Honoraren erforderlich ist. </w:t>
      </w:r>
      <w:r w:rsidR="00601584" w:rsidRPr="004533B0">
        <w:rPr>
          <w:rFonts w:ascii="Arial" w:hAnsi="Arial" w:cs="Arial"/>
          <w:sz w:val="22"/>
          <w:szCs w:val="22"/>
        </w:rPr>
        <w:t xml:space="preserve">Sollten im Einzelfall die Originalunterlagen zwingend benötigt werden (Bspw. gerichtliche Anforderung im Rahmen eines Arzthaftungsprozesses) wird die Erwerberin/der Erwerber auch diese zur Verfügung stellen. </w:t>
      </w:r>
      <w:r w:rsidR="00825EDE" w:rsidRPr="004533B0">
        <w:rPr>
          <w:rFonts w:ascii="Arial" w:hAnsi="Arial" w:cs="Arial"/>
          <w:sz w:val="22"/>
          <w:szCs w:val="22"/>
        </w:rPr>
        <w:t xml:space="preserve">Die Veräußerin/der Veräußerer </w:t>
      </w:r>
      <w:r w:rsidRPr="004533B0">
        <w:rPr>
          <w:rFonts w:ascii="Arial" w:hAnsi="Arial" w:cs="Arial"/>
          <w:sz w:val="22"/>
          <w:szCs w:val="22"/>
        </w:rPr>
        <w:t xml:space="preserve"> hat in jedem Fall sicherzustellen, dass die </w:t>
      </w:r>
      <w:r w:rsidRPr="004533B0">
        <w:rPr>
          <w:rFonts w:ascii="Arial" w:hAnsi="Arial" w:cs="Arial"/>
          <w:sz w:val="22"/>
          <w:szCs w:val="22"/>
        </w:rPr>
        <w:lastRenderedPageBreak/>
        <w:t xml:space="preserve">ärztliche Schweigepflicht und die Einhaltung aller berufs- und datenschutzrechtlichen Bestimmungen gegenüber allen Patienten gewährleistet ist, insbesondere gegenüber solchen, deren Patientenakten weitere Einträge enthalten, die über den Ausscheidungszeitpunkt </w:t>
      </w:r>
      <w:r w:rsidR="00825EDE" w:rsidRPr="004533B0">
        <w:rPr>
          <w:rFonts w:ascii="Arial" w:hAnsi="Arial" w:cs="Arial"/>
          <w:sz w:val="22"/>
          <w:szCs w:val="22"/>
        </w:rPr>
        <w:t xml:space="preserve">der Veräußerin/ </w:t>
      </w:r>
      <w:r w:rsidRPr="004533B0">
        <w:rPr>
          <w:rFonts w:ascii="Arial" w:hAnsi="Arial" w:cs="Arial"/>
          <w:sz w:val="22"/>
          <w:szCs w:val="22"/>
        </w:rPr>
        <w:t xml:space="preserve">des </w:t>
      </w:r>
      <w:r w:rsidR="00825EDE" w:rsidRPr="004533B0">
        <w:rPr>
          <w:rFonts w:ascii="Arial" w:hAnsi="Arial" w:cs="Arial"/>
          <w:sz w:val="22"/>
          <w:szCs w:val="22"/>
        </w:rPr>
        <w:t>Veräußerers</w:t>
      </w:r>
      <w:r w:rsidRPr="004533B0">
        <w:rPr>
          <w:rFonts w:ascii="Arial" w:hAnsi="Arial" w:cs="Arial"/>
          <w:sz w:val="22"/>
          <w:szCs w:val="22"/>
        </w:rPr>
        <w:t xml:space="preserve"> hinausgehen.</w:t>
      </w:r>
    </w:p>
    <w:p w14:paraId="6B5AAFC3" w14:textId="77777777" w:rsidR="007B52B2" w:rsidRDefault="007B52B2" w:rsidP="00D96B29">
      <w:pPr>
        <w:jc w:val="both"/>
        <w:rPr>
          <w:rFonts w:ascii="Arial" w:hAnsi="Arial"/>
          <w:b/>
          <w:sz w:val="22"/>
        </w:rPr>
      </w:pPr>
    </w:p>
    <w:p w14:paraId="1115B0C5" w14:textId="77777777" w:rsidR="007B52B2" w:rsidRDefault="007B52B2">
      <w:pPr>
        <w:jc w:val="both"/>
        <w:rPr>
          <w:rFonts w:ascii="Arial" w:hAnsi="Arial"/>
          <w:b/>
          <w:sz w:val="22"/>
        </w:rPr>
      </w:pPr>
    </w:p>
    <w:p w14:paraId="082B42D2" w14:textId="77777777" w:rsidR="007B52B2" w:rsidRDefault="007B52B2">
      <w:pPr>
        <w:jc w:val="center"/>
        <w:rPr>
          <w:rFonts w:ascii="Arial" w:hAnsi="Arial"/>
          <w:b/>
          <w:sz w:val="22"/>
        </w:rPr>
      </w:pPr>
      <w:r>
        <w:rPr>
          <w:rFonts w:ascii="Arial" w:hAnsi="Arial"/>
          <w:b/>
          <w:sz w:val="22"/>
        </w:rPr>
        <w:t>§ 13</w:t>
      </w:r>
    </w:p>
    <w:p w14:paraId="7EAF302D" w14:textId="77777777" w:rsidR="007B52B2" w:rsidRDefault="007B52B2">
      <w:pPr>
        <w:jc w:val="center"/>
        <w:rPr>
          <w:rFonts w:ascii="Arial" w:hAnsi="Arial"/>
          <w:b/>
          <w:sz w:val="22"/>
        </w:rPr>
      </w:pPr>
      <w:r>
        <w:rPr>
          <w:rFonts w:ascii="Arial" w:hAnsi="Arial"/>
          <w:b/>
          <w:sz w:val="22"/>
        </w:rPr>
        <w:t>Praxispersonal</w:t>
      </w:r>
    </w:p>
    <w:p w14:paraId="21D82FE7" w14:textId="77777777" w:rsidR="007B52B2" w:rsidRDefault="007B52B2">
      <w:pPr>
        <w:rPr>
          <w:rFonts w:ascii="Arial" w:hAnsi="Arial"/>
          <w:b/>
          <w:sz w:val="22"/>
        </w:rPr>
      </w:pPr>
    </w:p>
    <w:p w14:paraId="7DB266A3" w14:textId="77777777" w:rsidR="007B52B2" w:rsidRDefault="007B36E6" w:rsidP="004533B0">
      <w:pPr>
        <w:ind w:left="426" w:hanging="426"/>
        <w:jc w:val="both"/>
        <w:rPr>
          <w:rFonts w:ascii="Arial" w:hAnsi="Arial"/>
          <w:sz w:val="22"/>
        </w:rPr>
      </w:pPr>
      <w:r>
        <w:rPr>
          <w:rFonts w:ascii="Arial" w:hAnsi="Arial"/>
          <w:sz w:val="22"/>
        </w:rPr>
        <w:t>(1)</w:t>
      </w:r>
      <w:r>
        <w:rPr>
          <w:rFonts w:ascii="Arial" w:hAnsi="Arial"/>
          <w:sz w:val="22"/>
        </w:rPr>
        <w:tab/>
        <w:t>Die Erwerberin/ der Erwerber übernimmt das Praxispersonal und tritt an Stelle der Ver</w:t>
      </w:r>
      <w:r>
        <w:rPr>
          <w:rFonts w:ascii="Arial" w:hAnsi="Arial"/>
          <w:sz w:val="22"/>
        </w:rPr>
        <w:softHyphen/>
        <w:t>äußerin/ des Veräußerers mit allen Rechten und Pflichten als Arbeitgeberin/ Arbeitgeber in die mit den in der Anlage Nr. ………. aufgeführten nicht zahnärztlichen Mitarbeiter</w:t>
      </w:r>
      <w:r>
        <w:rPr>
          <w:rFonts w:ascii="Arial" w:hAnsi="Arial"/>
          <w:sz w:val="22"/>
        </w:rPr>
        <w:softHyphen/>
        <w:t xml:space="preserve">innen und Mitarbeitern bestehenden Arbeitsverträge ein. </w:t>
      </w:r>
    </w:p>
    <w:p w14:paraId="4018847C" w14:textId="77777777" w:rsidR="007B52B2" w:rsidRDefault="007B52B2">
      <w:pPr>
        <w:ind w:left="357" w:hanging="357"/>
        <w:jc w:val="both"/>
        <w:rPr>
          <w:rFonts w:ascii="Arial" w:hAnsi="Arial"/>
          <w:sz w:val="22"/>
        </w:rPr>
      </w:pPr>
    </w:p>
    <w:p w14:paraId="079F59E6"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Die Veräußerin/ der Veräußerer verpflichtet sich, die Mitarbeiterinnen und Mitarbeiter gemäß § 613 a Abs. 5 BGB fristgerecht und ausführlich zu informieren und sie über ihr Widerspruchsrecht zu belehren. Die Vertragsparteien sind sich darüber einig, sich über alle die Mitarbeiterinnen und Mitarbeiter gemäß § 613 a BGB betreffenden Informationen gegenseitig in Kenntnis zu setzen. Die Veräußerin/ der Veräußerer sichert zu, aus Anlass des Betriebsübergangs keine betriebsbedingten Kündigungen ausgesprochen zu haben. Die Veräußerin/ der Veräußerer verpflichtet sich bei den Mitarbeiterinnen und Mitarbeitern auf die Fortsetzung der Arbeitsverträge mit der Erwer</w:t>
      </w:r>
      <w:r>
        <w:rPr>
          <w:rFonts w:ascii="Arial" w:hAnsi="Arial"/>
          <w:sz w:val="22"/>
        </w:rPr>
        <w:softHyphen/>
        <w:t xml:space="preserve">berin/ dem Erwerber hinzuwirken. </w:t>
      </w:r>
    </w:p>
    <w:p w14:paraId="07487FA9" w14:textId="77777777" w:rsidR="007B52B2" w:rsidRDefault="007B52B2">
      <w:pPr>
        <w:ind w:left="357" w:hanging="357"/>
        <w:jc w:val="both"/>
        <w:rPr>
          <w:rFonts w:ascii="Arial" w:hAnsi="Arial"/>
          <w:sz w:val="22"/>
        </w:rPr>
      </w:pPr>
    </w:p>
    <w:p w14:paraId="0356253B" w14:textId="77777777" w:rsidR="007B52B2" w:rsidRDefault="007B52B2" w:rsidP="004533B0">
      <w:pPr>
        <w:ind w:left="426" w:hanging="426"/>
        <w:jc w:val="both"/>
        <w:rPr>
          <w:rFonts w:ascii="Arial" w:hAnsi="Arial"/>
          <w:sz w:val="22"/>
        </w:rPr>
      </w:pPr>
      <w:r>
        <w:rPr>
          <w:rFonts w:ascii="Arial" w:hAnsi="Arial"/>
          <w:sz w:val="22"/>
        </w:rPr>
        <w:t>(</w:t>
      </w:r>
      <w:r w:rsidR="004533B0">
        <w:rPr>
          <w:rFonts w:ascii="Arial" w:hAnsi="Arial"/>
          <w:sz w:val="22"/>
        </w:rPr>
        <w:t>3</w:t>
      </w:r>
      <w:r>
        <w:rPr>
          <w:rFonts w:ascii="Arial" w:hAnsi="Arial"/>
          <w:sz w:val="22"/>
        </w:rPr>
        <w:t>)</w:t>
      </w:r>
      <w:r>
        <w:rPr>
          <w:rFonts w:ascii="Arial" w:hAnsi="Arial"/>
          <w:sz w:val="22"/>
        </w:rPr>
        <w:tab/>
        <w:t xml:space="preserve">Soweit die Veräußerin/ der Veräußerer nach den bestehenden Arbeitsverträgen für das Jahr ………. </w:t>
      </w:r>
      <w:r>
        <w:rPr>
          <w:rFonts w:ascii="Arial" w:hAnsi="Arial"/>
          <w:i/>
          <w:sz w:val="22"/>
        </w:rPr>
        <w:t>(</w:t>
      </w:r>
      <w:r>
        <w:rPr>
          <w:rFonts w:ascii="Arial" w:hAnsi="Arial"/>
          <w:sz w:val="22"/>
        </w:rPr>
        <w:t>Jahr in dem die Praxisübernahme erfolgt</w:t>
      </w:r>
      <w:r>
        <w:rPr>
          <w:rFonts w:ascii="Arial" w:hAnsi="Arial"/>
          <w:i/>
          <w:sz w:val="22"/>
        </w:rPr>
        <w:t>)</w:t>
      </w:r>
      <w:r>
        <w:rPr>
          <w:rFonts w:ascii="Arial" w:hAnsi="Arial"/>
          <w:sz w:val="22"/>
        </w:rPr>
        <w:t xml:space="preserve"> zur Zahlung von Sonde</w:t>
      </w:r>
      <w:r w:rsidR="007B36E6">
        <w:rPr>
          <w:rFonts w:ascii="Arial" w:hAnsi="Arial"/>
          <w:sz w:val="22"/>
        </w:rPr>
        <w:t>r</w:t>
      </w:r>
      <w:r w:rsidR="007B36E6">
        <w:rPr>
          <w:rFonts w:ascii="Arial" w:hAnsi="Arial"/>
          <w:sz w:val="22"/>
        </w:rPr>
        <w:softHyphen/>
        <w:t>za</w:t>
      </w:r>
      <w:r>
        <w:rPr>
          <w:rFonts w:ascii="Arial" w:hAnsi="Arial"/>
          <w:sz w:val="22"/>
        </w:rPr>
        <w:t>hlungen (z. B. 13. Monatsgehalt, Weihnachtsgratifikationen, Urlaubsgeld oder sonstigen regelmäßigen Gehaltszulagen) verpflichtet ist, hat die Veräußerin/ der Veräußerer der Erwerberin/ dem Erwerber die anteiligen Betr</w:t>
      </w:r>
      <w:r w:rsidR="007B36E6">
        <w:rPr>
          <w:rFonts w:ascii="Arial" w:hAnsi="Arial"/>
          <w:sz w:val="22"/>
        </w:rPr>
        <w:t>äge für die Zeit bis zur Praxis</w:t>
      </w:r>
      <w:r>
        <w:rPr>
          <w:rFonts w:ascii="Arial" w:hAnsi="Arial"/>
          <w:sz w:val="22"/>
        </w:rPr>
        <w:t>übergabe zu erstatten.</w:t>
      </w:r>
    </w:p>
    <w:p w14:paraId="1ADEE9B4" w14:textId="77777777" w:rsidR="007B52B2" w:rsidRDefault="007B52B2">
      <w:pPr>
        <w:ind w:left="357" w:hanging="357"/>
        <w:jc w:val="both"/>
        <w:rPr>
          <w:rFonts w:ascii="Arial" w:hAnsi="Arial"/>
          <w:sz w:val="22"/>
        </w:rPr>
      </w:pPr>
    </w:p>
    <w:p w14:paraId="74B86ABD" w14:textId="77777777" w:rsidR="007B52B2" w:rsidRDefault="007B52B2" w:rsidP="004533B0">
      <w:pPr>
        <w:ind w:left="426" w:hanging="426"/>
        <w:jc w:val="both"/>
        <w:rPr>
          <w:rFonts w:ascii="Arial" w:hAnsi="Arial"/>
          <w:sz w:val="22"/>
        </w:rPr>
      </w:pPr>
      <w:r>
        <w:rPr>
          <w:rFonts w:ascii="Arial" w:hAnsi="Arial"/>
          <w:sz w:val="22"/>
        </w:rPr>
        <w:t>(</w:t>
      </w:r>
      <w:r w:rsidR="004533B0">
        <w:rPr>
          <w:rFonts w:ascii="Arial" w:hAnsi="Arial"/>
          <w:sz w:val="22"/>
        </w:rPr>
        <w:t>4</w:t>
      </w:r>
      <w:r>
        <w:rPr>
          <w:rFonts w:ascii="Arial" w:hAnsi="Arial"/>
          <w:sz w:val="22"/>
        </w:rPr>
        <w:t>)</w:t>
      </w:r>
      <w:r>
        <w:rPr>
          <w:rFonts w:ascii="Arial" w:hAnsi="Arial"/>
          <w:sz w:val="22"/>
        </w:rPr>
        <w:tab/>
        <w:t xml:space="preserve">Alle sonstigen in dieser Anlage Nr. ………. aufgeführten Verpflichtungen werden auf die Erwerberin/ den Erwerber übertragen. Die Erwerberin/ der Erwerber stellt die Veräußerin/ den Veräußerer von der Erfüllung der Verpflichtungen aus diesen Verträgen mit Wirkung ab Übergabe </w:t>
      </w:r>
      <w:r w:rsidR="00601584">
        <w:rPr>
          <w:rFonts w:ascii="Arial" w:hAnsi="Arial"/>
          <w:sz w:val="22"/>
        </w:rPr>
        <w:t xml:space="preserve">der Praxis </w:t>
      </w:r>
      <w:r>
        <w:rPr>
          <w:rFonts w:ascii="Arial" w:hAnsi="Arial"/>
          <w:sz w:val="22"/>
        </w:rPr>
        <w:t>frei.</w:t>
      </w:r>
    </w:p>
    <w:p w14:paraId="61E3D862" w14:textId="77777777" w:rsidR="007B52B2" w:rsidRDefault="007B52B2" w:rsidP="004533B0">
      <w:pPr>
        <w:jc w:val="both"/>
        <w:rPr>
          <w:rFonts w:ascii="Arial" w:hAnsi="Arial"/>
          <w:sz w:val="22"/>
        </w:rPr>
      </w:pPr>
    </w:p>
    <w:p w14:paraId="7CF10E06" w14:textId="77777777" w:rsidR="007B52B2" w:rsidRDefault="007B52B2" w:rsidP="004533B0">
      <w:pPr>
        <w:ind w:left="426" w:hanging="426"/>
        <w:jc w:val="both"/>
        <w:rPr>
          <w:rFonts w:ascii="Arial" w:hAnsi="Arial"/>
          <w:sz w:val="22"/>
        </w:rPr>
      </w:pPr>
      <w:r>
        <w:rPr>
          <w:rFonts w:ascii="Arial" w:hAnsi="Arial"/>
          <w:sz w:val="22"/>
        </w:rPr>
        <w:t>(</w:t>
      </w:r>
      <w:r w:rsidR="004533B0">
        <w:rPr>
          <w:rFonts w:ascii="Arial" w:hAnsi="Arial"/>
          <w:sz w:val="22"/>
        </w:rPr>
        <w:t>5</w:t>
      </w:r>
      <w:r>
        <w:rPr>
          <w:rFonts w:ascii="Arial" w:hAnsi="Arial"/>
          <w:sz w:val="22"/>
        </w:rPr>
        <w:t>)</w:t>
      </w:r>
      <w:r>
        <w:rPr>
          <w:rFonts w:ascii="Arial" w:hAnsi="Arial"/>
          <w:sz w:val="22"/>
        </w:rPr>
        <w:tab/>
        <w:t>Im Übrigen bleibt § 613 a BGB unberührt.</w:t>
      </w:r>
    </w:p>
    <w:p w14:paraId="46B407FF" w14:textId="77777777" w:rsidR="007B52B2" w:rsidRDefault="007B52B2">
      <w:pPr>
        <w:jc w:val="center"/>
        <w:rPr>
          <w:rFonts w:ascii="Arial" w:hAnsi="Arial"/>
          <w:b/>
          <w:sz w:val="22"/>
        </w:rPr>
      </w:pPr>
    </w:p>
    <w:p w14:paraId="03A39962" w14:textId="77777777" w:rsidR="007B52B2" w:rsidRDefault="007B52B2">
      <w:pPr>
        <w:rPr>
          <w:rFonts w:ascii="Arial" w:hAnsi="Arial"/>
          <w:b/>
          <w:sz w:val="22"/>
        </w:rPr>
      </w:pPr>
    </w:p>
    <w:p w14:paraId="363FEC9D" w14:textId="77777777" w:rsidR="007B52B2" w:rsidRDefault="007B52B2">
      <w:pPr>
        <w:jc w:val="center"/>
        <w:rPr>
          <w:rFonts w:ascii="Arial" w:hAnsi="Arial"/>
          <w:b/>
          <w:sz w:val="22"/>
        </w:rPr>
      </w:pPr>
      <w:r>
        <w:rPr>
          <w:rFonts w:ascii="Arial" w:hAnsi="Arial"/>
          <w:b/>
          <w:sz w:val="22"/>
        </w:rPr>
        <w:t>§ 14</w:t>
      </w:r>
    </w:p>
    <w:p w14:paraId="4D651CB9" w14:textId="77777777" w:rsidR="007B52B2" w:rsidRDefault="007B52B2">
      <w:pPr>
        <w:jc w:val="center"/>
        <w:rPr>
          <w:rFonts w:ascii="Arial" w:hAnsi="Arial"/>
          <w:b/>
          <w:sz w:val="22"/>
        </w:rPr>
      </w:pPr>
      <w:r>
        <w:rPr>
          <w:rFonts w:ascii="Arial" w:hAnsi="Arial"/>
          <w:b/>
          <w:sz w:val="22"/>
        </w:rPr>
        <w:t>Teilnahme an der vertragszahnärztlichen Versorgung</w:t>
      </w:r>
    </w:p>
    <w:p w14:paraId="3B0BCF4E" w14:textId="77777777" w:rsidR="007B52B2" w:rsidRDefault="007B52B2">
      <w:pPr>
        <w:jc w:val="both"/>
        <w:rPr>
          <w:rFonts w:ascii="Arial" w:hAnsi="Arial"/>
          <w:sz w:val="22"/>
        </w:rPr>
      </w:pPr>
    </w:p>
    <w:p w14:paraId="4F1CC4F8" w14:textId="77777777" w:rsidR="007B52B2" w:rsidRDefault="00F84519" w:rsidP="00995903">
      <w:pPr>
        <w:jc w:val="both"/>
        <w:rPr>
          <w:rFonts w:ascii="Arial" w:hAnsi="Arial"/>
          <w:sz w:val="22"/>
        </w:rPr>
      </w:pPr>
      <w:r w:rsidRPr="004533B0">
        <w:rPr>
          <w:rFonts w:ascii="Arial" w:hAnsi="Arial"/>
          <w:sz w:val="22"/>
        </w:rPr>
        <w:t xml:space="preserve">Die Übertragung der Praxis sowie die Zahlungspflicht der Erwerberin/des Erwerbers stehen unter der aufschiebenden Bedingung, dass </w:t>
      </w:r>
      <w:r w:rsidR="007B52B2" w:rsidRPr="004533B0">
        <w:rPr>
          <w:rFonts w:ascii="Arial" w:hAnsi="Arial"/>
          <w:sz w:val="22"/>
        </w:rPr>
        <w:t>die Erwerberin/ der Erwerber vo</w:t>
      </w:r>
      <w:r w:rsidRPr="004533B0">
        <w:rPr>
          <w:rFonts w:ascii="Arial" w:hAnsi="Arial"/>
          <w:sz w:val="22"/>
        </w:rPr>
        <w:t>m Zulassungsausschuss</w:t>
      </w:r>
      <w:r w:rsidR="007B52B2" w:rsidRPr="004533B0">
        <w:rPr>
          <w:rFonts w:ascii="Arial" w:hAnsi="Arial"/>
          <w:sz w:val="22"/>
        </w:rPr>
        <w:t xml:space="preserve"> der zuständigen Kassenzahnärztlichen Vereinigung die vertragszahnärztliche Zulassung</w:t>
      </w:r>
      <w:r w:rsidR="007B52B2">
        <w:rPr>
          <w:rFonts w:ascii="Arial" w:hAnsi="Arial"/>
          <w:sz w:val="22"/>
        </w:rPr>
        <w:t xml:space="preserve"> erhalten hat. Sollte dies bis zum  ……………………… (Datum der Übernahme) nicht der Fall sein</w:t>
      </w:r>
      <w:r w:rsidR="00AE3DEC">
        <w:rPr>
          <w:rFonts w:ascii="Arial" w:hAnsi="Arial"/>
          <w:sz w:val="22"/>
        </w:rPr>
        <w:t>,</w:t>
      </w:r>
      <w:r w:rsidR="007B52B2">
        <w:rPr>
          <w:rFonts w:ascii="Arial" w:hAnsi="Arial"/>
          <w:sz w:val="22"/>
        </w:rPr>
        <w:t xml:space="preserve"> sind beide Vertragsparteien berechtigt, vom Vertrag zurückzutreten.</w:t>
      </w:r>
    </w:p>
    <w:p w14:paraId="1DBD2B92" w14:textId="77777777" w:rsidR="007B52B2" w:rsidRDefault="00E11B6E">
      <w:pPr>
        <w:jc w:val="center"/>
        <w:rPr>
          <w:rFonts w:ascii="Arial" w:hAnsi="Arial"/>
          <w:b/>
          <w:sz w:val="22"/>
        </w:rPr>
      </w:pPr>
      <w:r>
        <w:rPr>
          <w:rFonts w:ascii="Arial" w:hAnsi="Arial"/>
          <w:b/>
          <w:sz w:val="22"/>
        </w:rPr>
        <w:br w:type="page"/>
      </w:r>
      <w:r w:rsidR="007B52B2">
        <w:rPr>
          <w:rFonts w:ascii="Arial" w:hAnsi="Arial"/>
          <w:b/>
          <w:sz w:val="22"/>
        </w:rPr>
        <w:lastRenderedPageBreak/>
        <w:t>§ 15</w:t>
      </w:r>
    </w:p>
    <w:p w14:paraId="7D3D52D5" w14:textId="77777777" w:rsidR="007B52B2" w:rsidRDefault="007B52B2">
      <w:pPr>
        <w:jc w:val="center"/>
        <w:rPr>
          <w:rFonts w:ascii="Arial" w:hAnsi="Arial"/>
          <w:b/>
          <w:sz w:val="22"/>
        </w:rPr>
      </w:pPr>
      <w:r>
        <w:rPr>
          <w:rFonts w:ascii="Arial" w:hAnsi="Arial"/>
          <w:b/>
          <w:sz w:val="22"/>
        </w:rPr>
        <w:t>Verbot der Weiterveräußerung, Absicherung von Risiken zwischen Vertragsunterzeichnung und Übergabe der Praxis</w:t>
      </w:r>
    </w:p>
    <w:p w14:paraId="349FAA91" w14:textId="77777777" w:rsidR="007B52B2" w:rsidRDefault="007B52B2">
      <w:pPr>
        <w:jc w:val="center"/>
        <w:rPr>
          <w:rFonts w:ascii="Arial" w:hAnsi="Arial"/>
          <w:b/>
          <w:sz w:val="22"/>
        </w:rPr>
      </w:pPr>
    </w:p>
    <w:p w14:paraId="6C5F59CF"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Die Erwerberin/ der Erwerber ist vor der vollständigen Z</w:t>
      </w:r>
      <w:r w:rsidR="007B36E6">
        <w:rPr>
          <w:rFonts w:ascii="Arial" w:hAnsi="Arial"/>
          <w:sz w:val="22"/>
        </w:rPr>
        <w:t>ahlung des Kaufpreises nicht be</w:t>
      </w:r>
      <w:r>
        <w:rPr>
          <w:rFonts w:ascii="Arial" w:hAnsi="Arial"/>
          <w:sz w:val="22"/>
        </w:rPr>
        <w:t>rechtigt, die Praxis oder Teile derselben ohne Zus</w:t>
      </w:r>
      <w:r w:rsidR="007B36E6">
        <w:rPr>
          <w:rFonts w:ascii="Arial" w:hAnsi="Arial"/>
          <w:sz w:val="22"/>
        </w:rPr>
        <w:t>timmung der Veräußerin/ des Verä</w:t>
      </w:r>
      <w:r>
        <w:rPr>
          <w:rFonts w:ascii="Arial" w:hAnsi="Arial"/>
          <w:sz w:val="22"/>
        </w:rPr>
        <w:t xml:space="preserve">ußerers an Dritte </w:t>
      </w:r>
      <w:proofErr w:type="spellStart"/>
      <w:r>
        <w:rPr>
          <w:rFonts w:ascii="Arial" w:hAnsi="Arial"/>
          <w:sz w:val="22"/>
        </w:rPr>
        <w:t>weiterzuveräußern</w:t>
      </w:r>
      <w:proofErr w:type="spellEnd"/>
      <w:r>
        <w:rPr>
          <w:rFonts w:ascii="Arial" w:hAnsi="Arial"/>
          <w:sz w:val="22"/>
        </w:rPr>
        <w:t>.</w:t>
      </w:r>
    </w:p>
    <w:p w14:paraId="210551F0" w14:textId="77777777" w:rsidR="007B52B2" w:rsidRDefault="007B52B2">
      <w:pPr>
        <w:tabs>
          <w:tab w:val="left" w:pos="7380"/>
        </w:tabs>
        <w:ind w:left="357" w:hanging="357"/>
        <w:jc w:val="both"/>
        <w:rPr>
          <w:rFonts w:ascii="Arial" w:hAnsi="Arial"/>
          <w:b/>
          <w:sz w:val="22"/>
        </w:rPr>
      </w:pPr>
    </w:p>
    <w:p w14:paraId="642521DA"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 xml:space="preserve">Für den Fall, das die Veräußerin/ der Veräußerer vor </w:t>
      </w:r>
      <w:r w:rsidRPr="00532E55">
        <w:rPr>
          <w:rFonts w:ascii="Arial" w:hAnsi="Arial"/>
          <w:strike/>
          <w:sz w:val="22"/>
        </w:rPr>
        <w:t xml:space="preserve">dem </w:t>
      </w:r>
      <w:r>
        <w:rPr>
          <w:rFonts w:ascii="Arial" w:hAnsi="Arial"/>
          <w:sz w:val="22"/>
        </w:rPr>
        <w:t>Übertragung</w:t>
      </w:r>
      <w:r w:rsidRPr="00532E55">
        <w:rPr>
          <w:rFonts w:ascii="Arial" w:hAnsi="Arial"/>
          <w:strike/>
          <w:sz w:val="22"/>
        </w:rPr>
        <w:t>szeitpunkt</w:t>
      </w:r>
      <w:r>
        <w:rPr>
          <w:rFonts w:ascii="Arial" w:hAnsi="Arial"/>
          <w:sz w:val="22"/>
        </w:rPr>
        <w:t xml:space="preserve"> den zahnärztlichen Beruf nicht mehr ausüben kann, wird die Erwerberin/ der Erwerber die Praxis schon zu diesem früheren Zeitpunkt übernehmen. Erfüllt die Erwerberin/ der Erwerber noch nicht alle vertragszahnärztlichen Voraussetzungen, so tritt sie/ er als Vertreterin/ Vertreter in die Praxis ein. Kann die Erwerberin/ der Erwerber die Vertretung nicht übernehmen, so sind sich die Vertragsparteien einig, dass bei zur Übernahme durch die Erwerberin/ den Erwerber ein Dritter die Praxis führt. Bei Stillstand der Praxis bis zum Übergabe</w:t>
      </w:r>
      <w:r>
        <w:rPr>
          <w:rFonts w:ascii="Arial" w:hAnsi="Arial"/>
          <w:sz w:val="22"/>
        </w:rPr>
        <w:softHyphen/>
        <w:t xml:space="preserve">zeitpunkt hat die Erwerberin/ der Erwerber einen Anspruch auf Minderung des Kaufpreises pro Monat des Ausfalles der Praxis in Höhe von </w:t>
      </w:r>
      <w:r>
        <w:rPr>
          <w:rFonts w:ascii="Arial" w:hAnsi="Arial"/>
          <w:sz w:val="22"/>
        </w:rPr>
        <w:br/>
        <w:t>€ ……………… (in Worten: ……………..……….……………….).</w:t>
      </w:r>
    </w:p>
    <w:p w14:paraId="7F9094D6" w14:textId="77777777" w:rsidR="007B52B2" w:rsidRDefault="007B52B2">
      <w:pPr>
        <w:ind w:left="357" w:hanging="357"/>
        <w:jc w:val="both"/>
        <w:rPr>
          <w:rFonts w:ascii="Arial" w:hAnsi="Arial"/>
          <w:sz w:val="22"/>
        </w:rPr>
      </w:pPr>
    </w:p>
    <w:p w14:paraId="68AAE47A" w14:textId="77777777" w:rsidR="007B52B2" w:rsidRPr="004533B0" w:rsidRDefault="007B52B2" w:rsidP="004533B0">
      <w:pPr>
        <w:ind w:left="426" w:hanging="426"/>
        <w:jc w:val="both"/>
        <w:rPr>
          <w:rFonts w:ascii="Arial" w:hAnsi="Arial"/>
          <w:sz w:val="22"/>
        </w:rPr>
      </w:pPr>
      <w:r>
        <w:rPr>
          <w:rFonts w:ascii="Arial" w:hAnsi="Arial"/>
          <w:sz w:val="22"/>
        </w:rPr>
        <w:t>(3)</w:t>
      </w:r>
      <w:r>
        <w:rPr>
          <w:rFonts w:ascii="Arial" w:hAnsi="Arial"/>
          <w:sz w:val="22"/>
        </w:rPr>
        <w:tab/>
      </w:r>
      <w:r w:rsidR="00532E55" w:rsidRPr="004533B0">
        <w:rPr>
          <w:rFonts w:ascii="Arial" w:hAnsi="Arial"/>
          <w:sz w:val="22"/>
        </w:rPr>
        <w:t>Für den Fall, dass die Erwerberin/ der Erwerber vor dem Übertragungszeitpunkt verstirbt, gilt der Vertrag als aufgelöst. Die Erben tragen lediglich die bisher der Veräußerin/ dem Veräußerer im Zusammenhang mit der Praxisübergabe entstandenen Kosten.</w:t>
      </w:r>
    </w:p>
    <w:p w14:paraId="7F0C1D91" w14:textId="77777777" w:rsidR="007B52B2" w:rsidRDefault="007B52B2">
      <w:pPr>
        <w:jc w:val="center"/>
        <w:rPr>
          <w:rFonts w:ascii="Arial" w:hAnsi="Arial"/>
          <w:b/>
          <w:sz w:val="22"/>
        </w:rPr>
      </w:pPr>
    </w:p>
    <w:p w14:paraId="0ED7508B" w14:textId="77777777" w:rsidR="004533B0" w:rsidRDefault="004533B0">
      <w:pPr>
        <w:jc w:val="center"/>
        <w:rPr>
          <w:rFonts w:ascii="Arial" w:hAnsi="Arial"/>
          <w:b/>
          <w:sz w:val="22"/>
        </w:rPr>
      </w:pPr>
    </w:p>
    <w:p w14:paraId="7539AA8D" w14:textId="77777777" w:rsidR="007B52B2" w:rsidRDefault="007B52B2">
      <w:pPr>
        <w:jc w:val="center"/>
        <w:rPr>
          <w:rFonts w:ascii="Arial" w:hAnsi="Arial"/>
          <w:b/>
          <w:sz w:val="22"/>
        </w:rPr>
      </w:pPr>
      <w:r>
        <w:rPr>
          <w:rFonts w:ascii="Arial" w:hAnsi="Arial"/>
          <w:b/>
          <w:sz w:val="22"/>
        </w:rPr>
        <w:t>§ 16</w:t>
      </w:r>
    </w:p>
    <w:p w14:paraId="4050DD0E" w14:textId="77777777" w:rsidR="007B52B2" w:rsidRDefault="007B52B2">
      <w:pPr>
        <w:jc w:val="center"/>
        <w:rPr>
          <w:rFonts w:ascii="Arial" w:hAnsi="Arial"/>
          <w:sz w:val="22"/>
        </w:rPr>
      </w:pPr>
      <w:r>
        <w:rPr>
          <w:rFonts w:ascii="Arial" w:hAnsi="Arial"/>
          <w:b/>
          <w:sz w:val="22"/>
        </w:rPr>
        <w:t>Kosten des Vertrages</w:t>
      </w:r>
    </w:p>
    <w:p w14:paraId="793D4969" w14:textId="77777777" w:rsidR="007B52B2" w:rsidRDefault="007B52B2">
      <w:pPr>
        <w:rPr>
          <w:rFonts w:ascii="Arial" w:hAnsi="Arial"/>
          <w:sz w:val="22"/>
        </w:rPr>
      </w:pPr>
    </w:p>
    <w:p w14:paraId="3F362D7E" w14:textId="77777777" w:rsidR="007B52B2" w:rsidRDefault="007B52B2">
      <w:pPr>
        <w:jc w:val="both"/>
        <w:rPr>
          <w:rFonts w:ascii="Arial" w:hAnsi="Arial"/>
          <w:sz w:val="22"/>
        </w:rPr>
      </w:pPr>
      <w:r>
        <w:rPr>
          <w:rFonts w:ascii="Arial" w:hAnsi="Arial"/>
          <w:sz w:val="22"/>
        </w:rPr>
        <w:t>Die Kosten für den Abschluss und Durchführung dieses Vertrages tragen die Vertragsparteien ………………………………………….. (</w:t>
      </w:r>
      <w:r>
        <w:rPr>
          <w:rFonts w:ascii="Arial" w:hAnsi="Arial"/>
          <w:i/>
          <w:sz w:val="22"/>
        </w:rPr>
        <w:t>zu gleichen Teilen/ unter folgender Aufteilung:</w:t>
      </w:r>
      <w:r>
        <w:rPr>
          <w:rFonts w:ascii="Arial" w:hAnsi="Arial"/>
          <w:sz w:val="22"/>
        </w:rPr>
        <w:t xml:space="preserve"> ……………).</w:t>
      </w:r>
    </w:p>
    <w:p w14:paraId="1C7C076D" w14:textId="77777777" w:rsidR="007B52B2" w:rsidRDefault="007B52B2">
      <w:pPr>
        <w:jc w:val="both"/>
        <w:rPr>
          <w:rFonts w:ascii="Arial" w:hAnsi="Arial"/>
          <w:sz w:val="22"/>
        </w:rPr>
      </w:pPr>
    </w:p>
    <w:p w14:paraId="5D35B378" w14:textId="77777777" w:rsidR="007B52B2" w:rsidRDefault="007B52B2">
      <w:pPr>
        <w:jc w:val="both"/>
        <w:rPr>
          <w:rFonts w:ascii="Arial" w:hAnsi="Arial"/>
          <w:sz w:val="22"/>
        </w:rPr>
      </w:pPr>
    </w:p>
    <w:p w14:paraId="7032D862" w14:textId="77777777" w:rsidR="007B52B2" w:rsidRDefault="007B52B2">
      <w:pPr>
        <w:jc w:val="center"/>
        <w:rPr>
          <w:rFonts w:ascii="Arial" w:hAnsi="Arial"/>
          <w:b/>
          <w:sz w:val="22"/>
        </w:rPr>
      </w:pPr>
      <w:r>
        <w:rPr>
          <w:rFonts w:ascii="Arial" w:hAnsi="Arial"/>
          <w:b/>
          <w:sz w:val="22"/>
        </w:rPr>
        <w:t>§ 17</w:t>
      </w:r>
    </w:p>
    <w:p w14:paraId="69A426FA" w14:textId="77777777" w:rsidR="007B52B2" w:rsidRDefault="007B52B2">
      <w:pPr>
        <w:jc w:val="center"/>
        <w:rPr>
          <w:rFonts w:ascii="Arial" w:hAnsi="Arial"/>
          <w:b/>
          <w:sz w:val="22"/>
        </w:rPr>
      </w:pPr>
      <w:r>
        <w:rPr>
          <w:rFonts w:ascii="Arial" w:hAnsi="Arial"/>
          <w:b/>
          <w:sz w:val="22"/>
        </w:rPr>
        <w:t>Wettbewerbsklausel</w:t>
      </w:r>
    </w:p>
    <w:p w14:paraId="59783CEE" w14:textId="77777777" w:rsidR="007B52B2" w:rsidRDefault="007B52B2">
      <w:pPr>
        <w:jc w:val="center"/>
        <w:rPr>
          <w:rFonts w:ascii="Arial" w:hAnsi="Arial"/>
          <w:b/>
          <w:sz w:val="22"/>
        </w:rPr>
      </w:pPr>
    </w:p>
    <w:p w14:paraId="74C656D1" w14:textId="77777777" w:rsidR="007B52B2" w:rsidRDefault="007B52B2" w:rsidP="004533B0">
      <w:pPr>
        <w:ind w:left="426" w:hanging="426"/>
        <w:jc w:val="both"/>
        <w:rPr>
          <w:rFonts w:ascii="Arial" w:hAnsi="Arial"/>
          <w:sz w:val="22"/>
        </w:rPr>
      </w:pPr>
      <w:r>
        <w:rPr>
          <w:rFonts w:ascii="Arial" w:hAnsi="Arial"/>
          <w:sz w:val="22"/>
        </w:rPr>
        <w:t>(1)</w:t>
      </w:r>
      <w:r>
        <w:rPr>
          <w:rFonts w:ascii="Arial" w:hAnsi="Arial"/>
          <w:sz w:val="22"/>
        </w:rPr>
        <w:tab/>
        <w:t xml:space="preserve">Die Veräußerin/ der  Veräußerer verpflichtet sich, innerhalb von ………. </w:t>
      </w:r>
      <w:r>
        <w:rPr>
          <w:rFonts w:ascii="Arial" w:hAnsi="Arial"/>
          <w:i/>
          <w:sz w:val="22"/>
        </w:rPr>
        <w:t>(2) Jahren (</w:t>
      </w:r>
      <w:r>
        <w:rPr>
          <w:rFonts w:ascii="Arial" w:hAnsi="Arial"/>
          <w:sz w:val="22"/>
        </w:rPr>
        <w:t>maximal</w:t>
      </w:r>
      <w:r>
        <w:rPr>
          <w:rFonts w:ascii="Arial" w:hAnsi="Arial"/>
          <w:i/>
          <w:sz w:val="22"/>
        </w:rPr>
        <w:t xml:space="preserve">) </w:t>
      </w:r>
      <w:r>
        <w:rPr>
          <w:rFonts w:ascii="Arial" w:hAnsi="Arial"/>
          <w:sz w:val="22"/>
        </w:rPr>
        <w:t>nach Abschluss des Vertrages nicht</w:t>
      </w:r>
      <w:r>
        <w:rPr>
          <w:rFonts w:ascii="Arial" w:hAnsi="Arial"/>
          <w:i/>
          <w:sz w:val="22"/>
        </w:rPr>
        <w:t xml:space="preserve"> </w:t>
      </w:r>
      <w:r>
        <w:rPr>
          <w:rFonts w:ascii="Arial" w:hAnsi="Arial"/>
          <w:sz w:val="22"/>
        </w:rPr>
        <w:t xml:space="preserve">im Umkreis von ………. Km der übergebenen Praxis </w:t>
      </w:r>
      <w:r>
        <w:rPr>
          <w:rFonts w:ascii="Arial" w:hAnsi="Arial"/>
          <w:i/>
          <w:sz w:val="22"/>
        </w:rPr>
        <w:t>(richtet sich nach dem Einzugsbereich der Praxis)</w:t>
      </w:r>
      <w:r>
        <w:rPr>
          <w:rFonts w:ascii="Arial" w:hAnsi="Arial"/>
          <w:sz w:val="22"/>
        </w:rPr>
        <w:t xml:space="preserve"> / im Stadtteil …………………………………… in einer eigenen Praxis als Zahnärztin/ Zahnarzt nieder-zulassen oder eine sonstige zahnärztliche Tätigkeit in freiberuf</w:t>
      </w:r>
      <w:r>
        <w:rPr>
          <w:rFonts w:ascii="Arial" w:hAnsi="Arial"/>
          <w:sz w:val="22"/>
        </w:rPr>
        <w:softHyphen/>
        <w:t>licher oder abhängiger Stellung aufzunehmen. Gelegentliche Praxisvertretungen werden von diesem Verbot nicht berührt, sofern die Vertretungszeit von insge</w:t>
      </w:r>
      <w:r>
        <w:rPr>
          <w:rFonts w:ascii="Arial" w:hAnsi="Arial"/>
          <w:sz w:val="22"/>
        </w:rPr>
        <w:softHyphen/>
        <w:t>samt ………. (</w:t>
      </w:r>
      <w:r>
        <w:rPr>
          <w:rFonts w:ascii="Arial" w:hAnsi="Arial"/>
          <w:i/>
          <w:sz w:val="22"/>
        </w:rPr>
        <w:t>4, 6</w:t>
      </w:r>
      <w:r>
        <w:rPr>
          <w:rFonts w:ascii="Arial" w:hAnsi="Arial"/>
          <w:sz w:val="22"/>
        </w:rPr>
        <w:t>) Wochen im Kalenderjahr nicht überschritten wird.</w:t>
      </w:r>
    </w:p>
    <w:p w14:paraId="77FD8064" w14:textId="77777777" w:rsidR="007B52B2" w:rsidRDefault="007B52B2" w:rsidP="004533B0">
      <w:pPr>
        <w:ind w:left="426" w:hanging="426"/>
        <w:jc w:val="both"/>
        <w:rPr>
          <w:rFonts w:ascii="Arial" w:hAnsi="Arial"/>
          <w:sz w:val="22"/>
        </w:rPr>
      </w:pPr>
    </w:p>
    <w:p w14:paraId="53336EE5" w14:textId="77777777" w:rsidR="007B52B2" w:rsidRDefault="007B52B2" w:rsidP="004533B0">
      <w:pPr>
        <w:ind w:left="426" w:hanging="426"/>
        <w:jc w:val="both"/>
        <w:rPr>
          <w:rFonts w:ascii="Arial" w:hAnsi="Arial"/>
          <w:sz w:val="22"/>
        </w:rPr>
      </w:pPr>
      <w:r>
        <w:rPr>
          <w:rFonts w:ascii="Arial" w:hAnsi="Arial"/>
          <w:sz w:val="22"/>
        </w:rPr>
        <w:t>(2)</w:t>
      </w:r>
      <w:r>
        <w:rPr>
          <w:rFonts w:ascii="Arial" w:hAnsi="Arial"/>
          <w:sz w:val="22"/>
        </w:rPr>
        <w:tab/>
        <w:t>Für jeden Fall der Zuwiderhandlung der Verpflichtung nach Absatz 1 hat die Veräußerin/ der Veräußerer der Erwerberin/ dem Erwerber eine sofort fällige Vertragsstrafe in Höhe von € ……………… (in Worten: ……………..……….……………….) zu bezahlen.</w:t>
      </w:r>
    </w:p>
    <w:p w14:paraId="773216B0" w14:textId="77777777" w:rsidR="007B52B2" w:rsidRPr="00532E55" w:rsidRDefault="007B52B2">
      <w:pPr>
        <w:jc w:val="both"/>
        <w:rPr>
          <w:rFonts w:ascii="Arial" w:hAnsi="Arial"/>
          <w:strike/>
          <w:color w:val="FF0000"/>
          <w:sz w:val="22"/>
        </w:rPr>
      </w:pPr>
    </w:p>
    <w:p w14:paraId="579D536D" w14:textId="77777777" w:rsidR="007B52B2" w:rsidRPr="00532E55" w:rsidRDefault="007B52B2">
      <w:pPr>
        <w:jc w:val="both"/>
        <w:rPr>
          <w:rFonts w:ascii="Arial" w:hAnsi="Arial"/>
          <w:strike/>
          <w:color w:val="FF0000"/>
          <w:sz w:val="22"/>
        </w:rPr>
      </w:pPr>
    </w:p>
    <w:p w14:paraId="49964F3E" w14:textId="77777777" w:rsidR="007B52B2" w:rsidRDefault="00F50A89">
      <w:pPr>
        <w:jc w:val="center"/>
        <w:rPr>
          <w:rFonts w:ascii="Arial" w:hAnsi="Arial"/>
          <w:b/>
          <w:sz w:val="22"/>
        </w:rPr>
      </w:pPr>
      <w:r>
        <w:rPr>
          <w:rFonts w:ascii="Arial" w:hAnsi="Arial"/>
          <w:b/>
          <w:sz w:val="22"/>
        </w:rPr>
        <w:t>§ 18</w:t>
      </w:r>
    </w:p>
    <w:p w14:paraId="266AE4C7" w14:textId="77777777" w:rsidR="007B52B2" w:rsidRDefault="007B52B2">
      <w:pPr>
        <w:jc w:val="center"/>
        <w:rPr>
          <w:rFonts w:ascii="Arial" w:hAnsi="Arial"/>
          <w:b/>
          <w:sz w:val="22"/>
        </w:rPr>
      </w:pPr>
      <w:r>
        <w:rPr>
          <w:rFonts w:ascii="Arial" w:hAnsi="Arial"/>
          <w:b/>
          <w:sz w:val="22"/>
        </w:rPr>
        <w:t>Änderungen und Ergänzungen</w:t>
      </w:r>
    </w:p>
    <w:p w14:paraId="6DD7654E" w14:textId="77777777" w:rsidR="007B52B2" w:rsidRDefault="007B52B2">
      <w:pPr>
        <w:jc w:val="center"/>
        <w:rPr>
          <w:rFonts w:ascii="Arial" w:hAnsi="Arial"/>
          <w:b/>
          <w:sz w:val="22"/>
        </w:rPr>
      </w:pPr>
    </w:p>
    <w:p w14:paraId="7B565852" w14:textId="77777777" w:rsidR="007B52B2" w:rsidRDefault="007B52B2">
      <w:pPr>
        <w:jc w:val="both"/>
        <w:rPr>
          <w:rFonts w:ascii="Arial" w:hAnsi="Arial"/>
          <w:sz w:val="22"/>
        </w:rPr>
      </w:pPr>
      <w:r>
        <w:rPr>
          <w:rFonts w:ascii="Arial" w:hAnsi="Arial"/>
          <w:sz w:val="22"/>
        </w:rPr>
        <w:t>Mündliche Nebenabreden sind nicht getroffen. Änderungen oder Ergänzungen sowie die ganze oder teilweise Aufhebung dieses Vertrages bedürfen zu ihrer Wirksamkeit der Schriftform, auch die Abänderung dieses Schriftformerfordernisses.</w:t>
      </w:r>
    </w:p>
    <w:p w14:paraId="3A872CB6" w14:textId="77777777" w:rsidR="007B52B2" w:rsidRDefault="00F50A89">
      <w:pPr>
        <w:jc w:val="center"/>
        <w:rPr>
          <w:rFonts w:ascii="Arial" w:hAnsi="Arial"/>
          <w:b/>
          <w:sz w:val="22"/>
        </w:rPr>
      </w:pPr>
      <w:r>
        <w:rPr>
          <w:rFonts w:ascii="Arial" w:hAnsi="Arial"/>
          <w:b/>
          <w:sz w:val="22"/>
        </w:rPr>
        <w:t>§ 19</w:t>
      </w:r>
    </w:p>
    <w:p w14:paraId="6ECB23BF" w14:textId="77777777" w:rsidR="007B52B2" w:rsidRDefault="007B52B2">
      <w:pPr>
        <w:jc w:val="center"/>
        <w:rPr>
          <w:rFonts w:ascii="Arial" w:hAnsi="Arial"/>
          <w:b/>
          <w:sz w:val="22"/>
        </w:rPr>
      </w:pPr>
      <w:r>
        <w:rPr>
          <w:rFonts w:ascii="Arial" w:hAnsi="Arial"/>
          <w:b/>
          <w:sz w:val="22"/>
        </w:rPr>
        <w:lastRenderedPageBreak/>
        <w:t>Salvatorische Klausel</w:t>
      </w:r>
    </w:p>
    <w:p w14:paraId="02274A3B" w14:textId="77777777" w:rsidR="007B52B2" w:rsidRDefault="007B52B2">
      <w:pPr>
        <w:jc w:val="center"/>
        <w:rPr>
          <w:rFonts w:ascii="Arial" w:hAnsi="Arial"/>
          <w:b/>
          <w:sz w:val="22"/>
        </w:rPr>
      </w:pPr>
    </w:p>
    <w:p w14:paraId="38576604" w14:textId="77777777" w:rsidR="007B52B2" w:rsidRDefault="007B52B2">
      <w:pPr>
        <w:jc w:val="both"/>
        <w:rPr>
          <w:rFonts w:ascii="Arial" w:hAnsi="Arial"/>
          <w:sz w:val="22"/>
        </w:rPr>
      </w:pPr>
      <w:r>
        <w:rPr>
          <w:rFonts w:ascii="Arial" w:hAnsi="Arial"/>
          <w:sz w:val="22"/>
        </w:rPr>
        <w:t>Sollten einzelne Klauseln oder Bestimmungen dieses Vertrages ganz oder teilweise unwirksam sein oder infolge Änderung der Gesetzgebung oder durch höchstrichterlicher Rechtsprechung unwirksam werden oder weist dieser Vertrag Lücken auf, gelten die übri</w:t>
      </w:r>
      <w:r>
        <w:rPr>
          <w:rFonts w:ascii="Arial" w:hAnsi="Arial"/>
          <w:sz w:val="22"/>
        </w:rPr>
        <w:softHyphen/>
        <w:t>gen Bestimmungen des Vertrages weiter. Für diesen Fall verpflichten sich die Vertragsparteien, unter Berücksichtigung des Grundsatzes von Treu und Glauben an Stelle der unwirksamen Bestimmung eine wirksame Bestimmung zu vereinbaren, welche dem Sinn und Zweck der unwirksamen Bestimmung möglichst nahe kommt. Im Falle einer Lücke gilt diejenige Bestimmung als vereinbart, die dem entspricht, was nach Sinn und Zweck dieses Vertrages vereinbart worden wäre, wenn die Angelegenheit bedacht worden wäre.</w:t>
      </w:r>
    </w:p>
    <w:p w14:paraId="0BF18438" w14:textId="77777777" w:rsidR="007B52B2" w:rsidRDefault="007B52B2">
      <w:pPr>
        <w:jc w:val="both"/>
        <w:rPr>
          <w:rFonts w:ascii="Arial" w:hAnsi="Arial"/>
          <w:sz w:val="22"/>
        </w:rPr>
      </w:pPr>
    </w:p>
    <w:p w14:paraId="4B6A1DE0" w14:textId="77777777" w:rsidR="007B52B2" w:rsidRDefault="007B52B2">
      <w:pPr>
        <w:jc w:val="both"/>
        <w:rPr>
          <w:rFonts w:ascii="Arial" w:hAnsi="Arial"/>
          <w:sz w:val="22"/>
        </w:rPr>
      </w:pPr>
    </w:p>
    <w:p w14:paraId="410909CB" w14:textId="77777777" w:rsidR="007B52B2" w:rsidRDefault="007B52B2">
      <w:pPr>
        <w:tabs>
          <w:tab w:val="left" w:pos="3402"/>
          <w:tab w:val="left" w:pos="5670"/>
        </w:tabs>
        <w:rPr>
          <w:rFonts w:ascii="Arial" w:hAnsi="Arial"/>
          <w:sz w:val="22"/>
        </w:rPr>
      </w:pPr>
      <w:r>
        <w:rPr>
          <w:rFonts w:ascii="Arial" w:hAnsi="Arial"/>
          <w:sz w:val="22"/>
        </w:rPr>
        <w:t>………………………………, den …………………………</w:t>
      </w:r>
    </w:p>
    <w:p w14:paraId="12C98E69" w14:textId="77777777" w:rsidR="007B52B2" w:rsidRDefault="007B52B2">
      <w:pPr>
        <w:rPr>
          <w:rFonts w:ascii="Arial" w:hAnsi="Arial"/>
          <w:sz w:val="22"/>
        </w:rPr>
      </w:pPr>
    </w:p>
    <w:p w14:paraId="59690791" w14:textId="77777777" w:rsidR="007B52B2" w:rsidRDefault="007B52B2">
      <w:pPr>
        <w:rPr>
          <w:rFonts w:ascii="Arial" w:hAnsi="Arial"/>
          <w:sz w:val="22"/>
        </w:rPr>
      </w:pPr>
    </w:p>
    <w:p w14:paraId="2D543313" w14:textId="77777777" w:rsidR="007B52B2" w:rsidRDefault="007B52B2">
      <w:pPr>
        <w:rPr>
          <w:rFonts w:ascii="Arial" w:hAnsi="Arial"/>
          <w:sz w:val="22"/>
        </w:rPr>
      </w:pPr>
    </w:p>
    <w:p w14:paraId="12381AE0" w14:textId="77777777" w:rsidR="007B52B2" w:rsidRDefault="007B52B2">
      <w:pPr>
        <w:jc w:val="both"/>
        <w:rPr>
          <w:rFonts w:ascii="Arial" w:hAnsi="Arial"/>
          <w:sz w:val="20"/>
        </w:rPr>
      </w:pPr>
      <w:r>
        <w:rPr>
          <w:rFonts w:ascii="Arial" w:hAnsi="Arial"/>
          <w:sz w:val="22"/>
        </w:rPr>
        <w:t>………………………………………………..</w:t>
      </w:r>
      <w:r>
        <w:rPr>
          <w:rFonts w:ascii="Arial" w:hAnsi="Arial"/>
          <w:sz w:val="22"/>
        </w:rPr>
        <w:tab/>
        <w:t>………………………………………………..</w:t>
      </w:r>
      <w:r>
        <w:rPr>
          <w:rFonts w:ascii="Arial" w:hAnsi="Arial"/>
          <w:sz w:val="20"/>
        </w:rPr>
        <w:t xml:space="preserve"> Unterschrift der</w:t>
      </w:r>
      <w:r>
        <w:rPr>
          <w:rFonts w:ascii="Arial" w:hAnsi="Arial"/>
          <w:sz w:val="20"/>
        </w:rPr>
        <w:tab/>
        <w:t>Veräußerin/</w:t>
      </w:r>
      <w:r>
        <w:rPr>
          <w:rFonts w:ascii="Arial" w:hAnsi="Arial"/>
          <w:sz w:val="20"/>
        </w:rPr>
        <w:tab/>
      </w:r>
      <w:r>
        <w:rPr>
          <w:rFonts w:ascii="Arial" w:hAnsi="Arial"/>
          <w:sz w:val="20"/>
        </w:rPr>
        <w:tab/>
      </w:r>
      <w:r>
        <w:rPr>
          <w:rFonts w:ascii="Arial" w:hAnsi="Arial"/>
          <w:sz w:val="20"/>
        </w:rPr>
        <w:tab/>
        <w:t>Unterschrift der Erwerberin/</w:t>
      </w:r>
    </w:p>
    <w:p w14:paraId="0D6BB4FB" w14:textId="77777777" w:rsidR="007B52B2" w:rsidRDefault="007B52B2">
      <w:pPr>
        <w:jc w:val="both"/>
        <w:rPr>
          <w:rFonts w:ascii="Arial" w:hAnsi="Arial"/>
          <w:sz w:val="22"/>
        </w:rPr>
      </w:pPr>
      <w:r>
        <w:rPr>
          <w:rFonts w:ascii="Arial" w:hAnsi="Arial"/>
          <w:sz w:val="20"/>
        </w:rPr>
        <w:t>des Veräußerers</w:t>
      </w:r>
      <w:r>
        <w:rPr>
          <w:rFonts w:ascii="Arial" w:hAnsi="Arial"/>
          <w:sz w:val="20"/>
        </w:rPr>
        <w:tab/>
      </w:r>
      <w:r>
        <w:rPr>
          <w:rFonts w:ascii="Arial" w:hAnsi="Arial"/>
          <w:sz w:val="20"/>
        </w:rPr>
        <w:tab/>
      </w:r>
      <w:r>
        <w:rPr>
          <w:rFonts w:ascii="Arial" w:hAnsi="Arial"/>
          <w:sz w:val="20"/>
        </w:rPr>
        <w:tab/>
      </w:r>
      <w:r>
        <w:rPr>
          <w:rFonts w:ascii="Arial" w:hAnsi="Arial"/>
          <w:sz w:val="20"/>
        </w:rPr>
        <w:tab/>
        <w:t>des Erwerbers</w:t>
      </w:r>
    </w:p>
    <w:p w14:paraId="780ABE19" w14:textId="77777777" w:rsidR="007B52B2" w:rsidRDefault="007B52B2">
      <w:pPr>
        <w:jc w:val="both"/>
        <w:rPr>
          <w:rFonts w:ascii="Arial" w:hAnsi="Arial"/>
          <w:sz w:val="20"/>
        </w:rPr>
      </w:pPr>
    </w:p>
    <w:sectPr w:rsidR="007B52B2">
      <w:headerReference w:type="default" r:id="rId12"/>
      <w:footerReference w:type="even" r:id="rId13"/>
      <w:footerReference w:type="default" r:id="rId14"/>
      <w:pgSz w:w="11906" w:h="16838"/>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FD2B" w14:textId="77777777" w:rsidR="008047D8" w:rsidRDefault="008047D8">
      <w:r>
        <w:separator/>
      </w:r>
    </w:p>
  </w:endnote>
  <w:endnote w:type="continuationSeparator" w:id="0">
    <w:p w14:paraId="7D86BA94" w14:textId="77777777" w:rsidR="008047D8" w:rsidRDefault="0080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AEAB" w14:textId="77777777" w:rsidR="007B52B2" w:rsidRDefault="007B52B2">
    <w:pPr>
      <w:pStyle w:val="Fuzeile"/>
      <w:rPr>
        <w:rFonts w:ascii="Arial" w:hAnsi="Arial"/>
      </w:rPr>
    </w:pPr>
    <w:r>
      <w:rPr>
        <w:rFonts w:ascii="Arial" w:hAnsi="Arial"/>
      </w:rPr>
      <w:t xml:space="preserve">Seite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Pr>
        <w:rStyle w:val="Seitenzahl"/>
        <w:rFonts w:ascii="Arial" w:hAnsi="Arial"/>
        <w:noProof/>
      </w:rPr>
      <w:t>6</w:t>
    </w:r>
    <w:r>
      <w:rPr>
        <w:rStyle w:val="Seitenzahl"/>
        <w:rFonts w:ascii="Arial" w:hAnsi="Arial"/>
      </w:rPr>
      <w:fldChar w:fldCharType="end"/>
    </w:r>
    <w:r>
      <w:rPr>
        <w:rFonts w:ascii="Arial" w:hAnsi="Arial"/>
      </w:rPr>
      <w:tab/>
    </w:r>
    <w:r>
      <w:rPr>
        <w:rFonts w:ascii="Arial" w:hAnsi="Arial"/>
      </w:rPr>
      <w:tab/>
      <w:t>LZK BW 07/2002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73D0" w14:textId="77777777" w:rsidR="007B52B2" w:rsidRPr="007B36E6" w:rsidRDefault="007B36E6">
    <w:pPr>
      <w:pStyle w:val="Fuzeile"/>
      <w:rPr>
        <w:rFonts w:ascii="Arial" w:hAnsi="Arial"/>
        <w:sz w:val="20"/>
      </w:rPr>
    </w:pPr>
    <w:r w:rsidRPr="007B36E6">
      <w:rPr>
        <w:rFonts w:ascii="Arial" w:hAnsi="Arial"/>
        <w:sz w:val="20"/>
      </w:rPr>
      <w:t xml:space="preserve">© </w:t>
    </w:r>
    <w:r w:rsidR="00E316A4">
      <w:rPr>
        <w:rFonts w:ascii="Arial" w:hAnsi="Arial"/>
        <w:sz w:val="20"/>
      </w:rPr>
      <w:t xml:space="preserve">LZK BW </w:t>
    </w:r>
    <w:r w:rsidR="0098694E">
      <w:rPr>
        <w:rFonts w:ascii="Arial" w:hAnsi="Arial"/>
        <w:sz w:val="20"/>
      </w:rPr>
      <w:t>08</w:t>
    </w:r>
    <w:r w:rsidR="00E316A4">
      <w:rPr>
        <w:rFonts w:ascii="Arial" w:hAnsi="Arial"/>
        <w:sz w:val="20"/>
      </w:rPr>
      <w:t>/20</w:t>
    </w:r>
    <w:r w:rsidR="0098694E">
      <w:rPr>
        <w:rFonts w:ascii="Arial" w:hAnsi="Arial"/>
        <w:sz w:val="20"/>
      </w:rPr>
      <w:t>20</w:t>
    </w:r>
    <w:r w:rsidRPr="007B36E6">
      <w:rPr>
        <w:rFonts w:ascii="Arial" w:hAnsi="Arial"/>
        <w:sz w:val="20"/>
      </w:rPr>
      <w:tab/>
      <w:t>Praxisverträge - Praxisübernahmevertrag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51B5" w14:textId="77777777" w:rsidR="007B52B2" w:rsidRDefault="007B52B2">
    <w:pPr>
      <w:pStyle w:val="Fuzeile"/>
      <w:rPr>
        <w:rFonts w:ascii="Arial" w:hAnsi="Arial"/>
      </w:rPr>
    </w:pPr>
    <w:r>
      <w:rPr>
        <w:rFonts w:ascii="Arial" w:hAnsi="Arial"/>
      </w:rPr>
      <w:t>LZK BW 07/2002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D421" w14:textId="77777777" w:rsidR="007B52B2" w:rsidRDefault="007B52B2">
    <w:pPr>
      <w:pStyle w:val="Fuzeile"/>
      <w:rPr>
        <w:rFonts w:ascii="Arial" w:hAnsi="Arial"/>
        <w:sz w:val="20"/>
      </w:rPr>
    </w:pPr>
    <w:r>
      <w:rPr>
        <w:rFonts w:ascii="Arial" w:hAnsi="Arial"/>
        <w:sz w:val="20"/>
      </w:rPr>
      <w:t xml:space="preserve">Seite </w:t>
    </w:r>
    <w:r>
      <w:rPr>
        <w:rFonts w:ascii="Arial" w:hAnsi="Arial"/>
        <w:sz w:val="20"/>
      </w:rPr>
      <w:fldChar w:fldCharType="begin"/>
    </w:r>
    <w:r>
      <w:rPr>
        <w:rFonts w:ascii="Arial" w:hAnsi="Arial"/>
        <w:sz w:val="20"/>
      </w:rPr>
      <w:instrText>PAGE</w:instrText>
    </w:r>
    <w:r>
      <w:rPr>
        <w:rFonts w:ascii="Arial" w:hAnsi="Arial"/>
        <w:sz w:val="20"/>
      </w:rPr>
      <w:fldChar w:fldCharType="separate"/>
    </w:r>
    <w:r>
      <w:rPr>
        <w:rFonts w:ascii="Arial" w:hAnsi="Arial"/>
        <w:noProof/>
        <w:sz w:val="20"/>
      </w:rPr>
      <w:t>10</w:t>
    </w:r>
    <w:r>
      <w:rPr>
        <w:rFonts w:ascii="Arial" w:hAnsi="Arial"/>
        <w:sz w:val="20"/>
      </w:rPr>
      <w:fldChar w:fldCharType="end"/>
    </w:r>
    <w:r>
      <w:rPr>
        <w:rFonts w:ascii="Arial" w:hAnsi="Arial"/>
        <w:sz w:val="20"/>
      </w:rPr>
      <w:tab/>
    </w:r>
    <w:r>
      <w:rPr>
        <w:rFonts w:ascii="Arial" w:hAnsi="Arial"/>
        <w:sz w:val="20"/>
      </w:rPr>
      <w:tab/>
      <w:t>LZK BW 07/2002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2C16" w14:textId="77777777" w:rsidR="007B52B2" w:rsidRDefault="007B36E6">
    <w:pPr>
      <w:pStyle w:val="Fuzeile"/>
      <w:rPr>
        <w:rFonts w:ascii="Arial" w:hAnsi="Arial"/>
        <w:sz w:val="20"/>
      </w:rPr>
    </w:pPr>
    <w:r>
      <w:rPr>
        <w:rFonts w:ascii="Arial" w:hAnsi="Arial"/>
        <w:sz w:val="20"/>
      </w:rPr>
      <w:t xml:space="preserve">© </w:t>
    </w:r>
    <w:r w:rsidR="00CF21BD">
      <w:rPr>
        <w:rFonts w:ascii="Arial" w:hAnsi="Arial"/>
        <w:sz w:val="20"/>
      </w:rPr>
      <w:t xml:space="preserve">LZK BW </w:t>
    </w:r>
    <w:r w:rsidR="007D403E">
      <w:rPr>
        <w:rFonts w:ascii="Arial" w:hAnsi="Arial"/>
        <w:sz w:val="20"/>
      </w:rPr>
      <w:t>08/2020</w:t>
    </w:r>
    <w:r w:rsidR="007B52B2">
      <w:rPr>
        <w:rFonts w:ascii="Arial" w:hAnsi="Arial"/>
        <w:sz w:val="20"/>
      </w:rPr>
      <w:tab/>
    </w:r>
    <w:r>
      <w:rPr>
        <w:rFonts w:ascii="Arial" w:hAnsi="Arial"/>
        <w:sz w:val="20"/>
      </w:rPr>
      <w:t xml:space="preserve">Praxisverträge - </w:t>
    </w:r>
    <w:r w:rsidR="007B52B2">
      <w:rPr>
        <w:rFonts w:ascii="Arial" w:hAnsi="Arial"/>
        <w:sz w:val="20"/>
      </w:rPr>
      <w:t>Praxisübernahmevertrag</w:t>
    </w:r>
    <w:r w:rsidR="007B52B2">
      <w:rPr>
        <w:rFonts w:ascii="Arial" w:hAnsi="Arial"/>
        <w:sz w:val="20"/>
      </w:rPr>
      <w:tab/>
      <w:t xml:space="preserve">Seite </w:t>
    </w:r>
    <w:r w:rsidR="007B52B2">
      <w:rPr>
        <w:rFonts w:ascii="Arial" w:hAnsi="Arial"/>
        <w:sz w:val="20"/>
      </w:rPr>
      <w:fldChar w:fldCharType="begin"/>
    </w:r>
    <w:r w:rsidR="007B52B2">
      <w:rPr>
        <w:rFonts w:ascii="Arial" w:hAnsi="Arial"/>
        <w:sz w:val="20"/>
      </w:rPr>
      <w:instrText>PAGE</w:instrText>
    </w:r>
    <w:r w:rsidR="007B52B2">
      <w:rPr>
        <w:rFonts w:ascii="Arial" w:hAnsi="Arial"/>
        <w:sz w:val="20"/>
      </w:rPr>
      <w:fldChar w:fldCharType="separate"/>
    </w:r>
    <w:r w:rsidR="00E316A4">
      <w:rPr>
        <w:rFonts w:ascii="Arial" w:hAnsi="Arial"/>
        <w:noProof/>
        <w:sz w:val="20"/>
      </w:rPr>
      <w:t>8</w:t>
    </w:r>
    <w:r w:rsidR="007B52B2">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2DA5" w14:textId="77777777" w:rsidR="008047D8" w:rsidRDefault="008047D8">
      <w:r>
        <w:separator/>
      </w:r>
    </w:p>
  </w:footnote>
  <w:footnote w:type="continuationSeparator" w:id="0">
    <w:p w14:paraId="64836A99" w14:textId="77777777" w:rsidR="008047D8" w:rsidRDefault="00804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375" w14:textId="77777777" w:rsidR="007B52B2" w:rsidRDefault="007B52B2">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34C9"/>
    <w:multiLevelType w:val="hybridMultilevel"/>
    <w:tmpl w:val="685290EA"/>
    <w:lvl w:ilvl="0" w:tplc="7E8891F2">
      <w:start w:val="1"/>
      <w:numFmt w:val="decimal"/>
      <w:lvlText w:val="(%1)"/>
      <w:lvlJc w:val="left"/>
      <w:pPr>
        <w:tabs>
          <w:tab w:val="num" w:pos="765"/>
        </w:tabs>
        <w:ind w:left="765" w:hanging="405"/>
      </w:pPr>
      <w:rPr>
        <w:rFonts w:hint="default"/>
      </w:rPr>
    </w:lvl>
    <w:lvl w:ilvl="1" w:tplc="955E9D2E" w:tentative="1">
      <w:start w:val="1"/>
      <w:numFmt w:val="lowerLetter"/>
      <w:lvlText w:val="%2."/>
      <w:lvlJc w:val="left"/>
      <w:pPr>
        <w:tabs>
          <w:tab w:val="num" w:pos="1440"/>
        </w:tabs>
        <w:ind w:left="1440" w:hanging="360"/>
      </w:pPr>
    </w:lvl>
    <w:lvl w:ilvl="2" w:tplc="8B6E9E6C" w:tentative="1">
      <w:start w:val="1"/>
      <w:numFmt w:val="lowerRoman"/>
      <w:lvlText w:val="%3."/>
      <w:lvlJc w:val="right"/>
      <w:pPr>
        <w:tabs>
          <w:tab w:val="num" w:pos="2160"/>
        </w:tabs>
        <w:ind w:left="2160" w:hanging="180"/>
      </w:pPr>
    </w:lvl>
    <w:lvl w:ilvl="3" w:tplc="40788E1C" w:tentative="1">
      <w:start w:val="1"/>
      <w:numFmt w:val="decimal"/>
      <w:lvlText w:val="%4."/>
      <w:lvlJc w:val="left"/>
      <w:pPr>
        <w:tabs>
          <w:tab w:val="num" w:pos="2880"/>
        </w:tabs>
        <w:ind w:left="2880" w:hanging="360"/>
      </w:pPr>
    </w:lvl>
    <w:lvl w:ilvl="4" w:tplc="54A48EE2" w:tentative="1">
      <w:start w:val="1"/>
      <w:numFmt w:val="lowerLetter"/>
      <w:lvlText w:val="%5."/>
      <w:lvlJc w:val="left"/>
      <w:pPr>
        <w:tabs>
          <w:tab w:val="num" w:pos="3600"/>
        </w:tabs>
        <w:ind w:left="3600" w:hanging="360"/>
      </w:pPr>
    </w:lvl>
    <w:lvl w:ilvl="5" w:tplc="F8486AB0" w:tentative="1">
      <w:start w:val="1"/>
      <w:numFmt w:val="lowerRoman"/>
      <w:lvlText w:val="%6."/>
      <w:lvlJc w:val="right"/>
      <w:pPr>
        <w:tabs>
          <w:tab w:val="num" w:pos="4320"/>
        </w:tabs>
        <w:ind w:left="4320" w:hanging="180"/>
      </w:pPr>
    </w:lvl>
    <w:lvl w:ilvl="6" w:tplc="4AC6F3A0" w:tentative="1">
      <w:start w:val="1"/>
      <w:numFmt w:val="decimal"/>
      <w:lvlText w:val="%7."/>
      <w:lvlJc w:val="left"/>
      <w:pPr>
        <w:tabs>
          <w:tab w:val="num" w:pos="5040"/>
        </w:tabs>
        <w:ind w:left="5040" w:hanging="360"/>
      </w:pPr>
    </w:lvl>
    <w:lvl w:ilvl="7" w:tplc="0B2E2506" w:tentative="1">
      <w:start w:val="1"/>
      <w:numFmt w:val="lowerLetter"/>
      <w:lvlText w:val="%8."/>
      <w:lvlJc w:val="left"/>
      <w:pPr>
        <w:tabs>
          <w:tab w:val="num" w:pos="5760"/>
        </w:tabs>
        <w:ind w:left="5760" w:hanging="360"/>
      </w:pPr>
    </w:lvl>
    <w:lvl w:ilvl="8" w:tplc="9D843C52" w:tentative="1">
      <w:start w:val="1"/>
      <w:numFmt w:val="lowerRoman"/>
      <w:lvlText w:val="%9."/>
      <w:lvlJc w:val="right"/>
      <w:pPr>
        <w:tabs>
          <w:tab w:val="num" w:pos="6480"/>
        </w:tabs>
        <w:ind w:left="6480" w:hanging="180"/>
      </w:pPr>
    </w:lvl>
  </w:abstractNum>
  <w:abstractNum w:abstractNumId="1" w15:restartNumberingAfterBreak="0">
    <w:nsid w:val="28DF25AE"/>
    <w:multiLevelType w:val="hybridMultilevel"/>
    <w:tmpl w:val="4ED8113C"/>
    <w:lvl w:ilvl="0" w:tplc="41748C8E">
      <w:start w:val="1"/>
      <w:numFmt w:val="bullet"/>
      <w:lvlText w:val=""/>
      <w:lvlJc w:val="left"/>
      <w:pPr>
        <w:tabs>
          <w:tab w:val="num" w:pos="9324"/>
        </w:tabs>
        <w:ind w:left="9361" w:hanging="284"/>
      </w:pPr>
      <w:rPr>
        <w:rFonts w:ascii="Symbol" w:hAnsi="Symbol" w:hint="default"/>
      </w:rPr>
    </w:lvl>
    <w:lvl w:ilvl="1" w:tplc="C0D40D20" w:tentative="1">
      <w:start w:val="1"/>
      <w:numFmt w:val="bullet"/>
      <w:lvlText w:val="o"/>
      <w:lvlJc w:val="left"/>
      <w:pPr>
        <w:tabs>
          <w:tab w:val="num" w:pos="10517"/>
        </w:tabs>
        <w:ind w:left="10517" w:hanging="360"/>
      </w:pPr>
      <w:rPr>
        <w:rFonts w:ascii="Courier New" w:hAnsi="Courier New" w:cs="Courier New" w:hint="default"/>
      </w:rPr>
    </w:lvl>
    <w:lvl w:ilvl="2" w:tplc="D1F42BFE" w:tentative="1">
      <w:start w:val="1"/>
      <w:numFmt w:val="bullet"/>
      <w:lvlText w:val=""/>
      <w:lvlJc w:val="left"/>
      <w:pPr>
        <w:tabs>
          <w:tab w:val="num" w:pos="11237"/>
        </w:tabs>
        <w:ind w:left="11237" w:hanging="360"/>
      </w:pPr>
      <w:rPr>
        <w:rFonts w:ascii="Wingdings" w:hAnsi="Wingdings" w:hint="default"/>
      </w:rPr>
    </w:lvl>
    <w:lvl w:ilvl="3" w:tplc="03F64986" w:tentative="1">
      <w:start w:val="1"/>
      <w:numFmt w:val="bullet"/>
      <w:lvlText w:val=""/>
      <w:lvlJc w:val="left"/>
      <w:pPr>
        <w:tabs>
          <w:tab w:val="num" w:pos="11957"/>
        </w:tabs>
        <w:ind w:left="11957" w:hanging="360"/>
      </w:pPr>
      <w:rPr>
        <w:rFonts w:ascii="Symbol" w:hAnsi="Symbol" w:hint="default"/>
      </w:rPr>
    </w:lvl>
    <w:lvl w:ilvl="4" w:tplc="310603AC" w:tentative="1">
      <w:start w:val="1"/>
      <w:numFmt w:val="bullet"/>
      <w:lvlText w:val="o"/>
      <w:lvlJc w:val="left"/>
      <w:pPr>
        <w:tabs>
          <w:tab w:val="num" w:pos="12677"/>
        </w:tabs>
        <w:ind w:left="12677" w:hanging="360"/>
      </w:pPr>
      <w:rPr>
        <w:rFonts w:ascii="Courier New" w:hAnsi="Courier New" w:cs="Courier New" w:hint="default"/>
      </w:rPr>
    </w:lvl>
    <w:lvl w:ilvl="5" w:tplc="15269F30" w:tentative="1">
      <w:start w:val="1"/>
      <w:numFmt w:val="bullet"/>
      <w:lvlText w:val=""/>
      <w:lvlJc w:val="left"/>
      <w:pPr>
        <w:tabs>
          <w:tab w:val="num" w:pos="13397"/>
        </w:tabs>
        <w:ind w:left="13397" w:hanging="360"/>
      </w:pPr>
      <w:rPr>
        <w:rFonts w:ascii="Wingdings" w:hAnsi="Wingdings" w:hint="default"/>
      </w:rPr>
    </w:lvl>
    <w:lvl w:ilvl="6" w:tplc="83B8AF2E" w:tentative="1">
      <w:start w:val="1"/>
      <w:numFmt w:val="bullet"/>
      <w:lvlText w:val=""/>
      <w:lvlJc w:val="left"/>
      <w:pPr>
        <w:tabs>
          <w:tab w:val="num" w:pos="14117"/>
        </w:tabs>
        <w:ind w:left="14117" w:hanging="360"/>
      </w:pPr>
      <w:rPr>
        <w:rFonts w:ascii="Symbol" w:hAnsi="Symbol" w:hint="default"/>
      </w:rPr>
    </w:lvl>
    <w:lvl w:ilvl="7" w:tplc="EFBC9BD6" w:tentative="1">
      <w:start w:val="1"/>
      <w:numFmt w:val="bullet"/>
      <w:lvlText w:val="o"/>
      <w:lvlJc w:val="left"/>
      <w:pPr>
        <w:tabs>
          <w:tab w:val="num" w:pos="14837"/>
        </w:tabs>
        <w:ind w:left="14837" w:hanging="360"/>
      </w:pPr>
      <w:rPr>
        <w:rFonts w:ascii="Courier New" w:hAnsi="Courier New" w:cs="Courier New" w:hint="default"/>
      </w:rPr>
    </w:lvl>
    <w:lvl w:ilvl="8" w:tplc="F594C354" w:tentative="1">
      <w:start w:val="1"/>
      <w:numFmt w:val="bullet"/>
      <w:lvlText w:val=""/>
      <w:lvlJc w:val="left"/>
      <w:pPr>
        <w:tabs>
          <w:tab w:val="num" w:pos="15557"/>
        </w:tabs>
        <w:ind w:left="15557" w:hanging="360"/>
      </w:pPr>
      <w:rPr>
        <w:rFonts w:ascii="Wingdings" w:hAnsi="Wingdings" w:hint="default"/>
      </w:rPr>
    </w:lvl>
  </w:abstractNum>
  <w:abstractNum w:abstractNumId="2" w15:restartNumberingAfterBreak="0">
    <w:nsid w:val="426562D6"/>
    <w:multiLevelType w:val="hybridMultilevel"/>
    <w:tmpl w:val="F15857D4"/>
    <w:lvl w:ilvl="0" w:tplc="D63A1C98">
      <w:start w:val="1"/>
      <w:numFmt w:val="bullet"/>
      <w:lvlText w:val=""/>
      <w:lvlJc w:val="left"/>
      <w:pPr>
        <w:tabs>
          <w:tab w:val="num" w:pos="1098"/>
        </w:tabs>
        <w:ind w:left="1135" w:hanging="284"/>
      </w:pPr>
      <w:rPr>
        <w:rFonts w:ascii="Symbol" w:hAnsi="Symbol" w:hint="default"/>
      </w:rPr>
    </w:lvl>
    <w:lvl w:ilvl="1" w:tplc="66926BC8" w:tentative="1">
      <w:start w:val="1"/>
      <w:numFmt w:val="bullet"/>
      <w:lvlText w:val="o"/>
      <w:lvlJc w:val="left"/>
      <w:pPr>
        <w:tabs>
          <w:tab w:val="num" w:pos="2291"/>
        </w:tabs>
        <w:ind w:left="2291" w:hanging="360"/>
      </w:pPr>
      <w:rPr>
        <w:rFonts w:ascii="Courier New" w:hAnsi="Courier New" w:cs="Courier New" w:hint="default"/>
      </w:rPr>
    </w:lvl>
    <w:lvl w:ilvl="2" w:tplc="58343B3C" w:tentative="1">
      <w:start w:val="1"/>
      <w:numFmt w:val="bullet"/>
      <w:lvlText w:val=""/>
      <w:lvlJc w:val="left"/>
      <w:pPr>
        <w:tabs>
          <w:tab w:val="num" w:pos="3011"/>
        </w:tabs>
        <w:ind w:left="3011" w:hanging="360"/>
      </w:pPr>
      <w:rPr>
        <w:rFonts w:ascii="Wingdings" w:hAnsi="Wingdings" w:hint="default"/>
      </w:rPr>
    </w:lvl>
    <w:lvl w:ilvl="3" w:tplc="D1F2B10E" w:tentative="1">
      <w:start w:val="1"/>
      <w:numFmt w:val="bullet"/>
      <w:lvlText w:val=""/>
      <w:lvlJc w:val="left"/>
      <w:pPr>
        <w:tabs>
          <w:tab w:val="num" w:pos="3731"/>
        </w:tabs>
        <w:ind w:left="3731" w:hanging="360"/>
      </w:pPr>
      <w:rPr>
        <w:rFonts w:ascii="Symbol" w:hAnsi="Symbol" w:hint="default"/>
      </w:rPr>
    </w:lvl>
    <w:lvl w:ilvl="4" w:tplc="FC5843EE" w:tentative="1">
      <w:start w:val="1"/>
      <w:numFmt w:val="bullet"/>
      <w:lvlText w:val="o"/>
      <w:lvlJc w:val="left"/>
      <w:pPr>
        <w:tabs>
          <w:tab w:val="num" w:pos="4451"/>
        </w:tabs>
        <w:ind w:left="4451" w:hanging="360"/>
      </w:pPr>
      <w:rPr>
        <w:rFonts w:ascii="Courier New" w:hAnsi="Courier New" w:cs="Courier New" w:hint="default"/>
      </w:rPr>
    </w:lvl>
    <w:lvl w:ilvl="5" w:tplc="953A6094" w:tentative="1">
      <w:start w:val="1"/>
      <w:numFmt w:val="bullet"/>
      <w:lvlText w:val=""/>
      <w:lvlJc w:val="left"/>
      <w:pPr>
        <w:tabs>
          <w:tab w:val="num" w:pos="5171"/>
        </w:tabs>
        <w:ind w:left="5171" w:hanging="360"/>
      </w:pPr>
      <w:rPr>
        <w:rFonts w:ascii="Wingdings" w:hAnsi="Wingdings" w:hint="default"/>
      </w:rPr>
    </w:lvl>
    <w:lvl w:ilvl="6" w:tplc="9D543E20" w:tentative="1">
      <w:start w:val="1"/>
      <w:numFmt w:val="bullet"/>
      <w:lvlText w:val=""/>
      <w:lvlJc w:val="left"/>
      <w:pPr>
        <w:tabs>
          <w:tab w:val="num" w:pos="5891"/>
        </w:tabs>
        <w:ind w:left="5891" w:hanging="360"/>
      </w:pPr>
      <w:rPr>
        <w:rFonts w:ascii="Symbol" w:hAnsi="Symbol" w:hint="default"/>
      </w:rPr>
    </w:lvl>
    <w:lvl w:ilvl="7" w:tplc="DF24E1D8" w:tentative="1">
      <w:start w:val="1"/>
      <w:numFmt w:val="bullet"/>
      <w:lvlText w:val="o"/>
      <w:lvlJc w:val="left"/>
      <w:pPr>
        <w:tabs>
          <w:tab w:val="num" w:pos="6611"/>
        </w:tabs>
        <w:ind w:left="6611" w:hanging="360"/>
      </w:pPr>
      <w:rPr>
        <w:rFonts w:ascii="Courier New" w:hAnsi="Courier New" w:cs="Courier New" w:hint="default"/>
      </w:rPr>
    </w:lvl>
    <w:lvl w:ilvl="8" w:tplc="98D80926"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5C963098"/>
    <w:multiLevelType w:val="hybridMultilevel"/>
    <w:tmpl w:val="D848D518"/>
    <w:lvl w:ilvl="0" w:tplc="11121DF2">
      <w:start w:val="1"/>
      <w:numFmt w:val="bullet"/>
      <w:lvlText w:val=""/>
      <w:lvlJc w:val="left"/>
      <w:pPr>
        <w:tabs>
          <w:tab w:val="num" w:pos="247"/>
        </w:tabs>
        <w:ind w:left="284" w:hanging="284"/>
      </w:pPr>
      <w:rPr>
        <w:rFonts w:ascii="Symbol" w:hAnsi="Symbol" w:hint="default"/>
      </w:rPr>
    </w:lvl>
    <w:lvl w:ilvl="1" w:tplc="318E643A" w:tentative="1">
      <w:start w:val="1"/>
      <w:numFmt w:val="bullet"/>
      <w:lvlText w:val="o"/>
      <w:lvlJc w:val="left"/>
      <w:pPr>
        <w:tabs>
          <w:tab w:val="num" w:pos="1440"/>
        </w:tabs>
        <w:ind w:left="1440" w:hanging="360"/>
      </w:pPr>
      <w:rPr>
        <w:rFonts w:ascii="Courier New" w:hAnsi="Courier New" w:cs="Courier New" w:hint="default"/>
      </w:rPr>
    </w:lvl>
    <w:lvl w:ilvl="2" w:tplc="5A90BFC4" w:tentative="1">
      <w:start w:val="1"/>
      <w:numFmt w:val="bullet"/>
      <w:lvlText w:val=""/>
      <w:lvlJc w:val="left"/>
      <w:pPr>
        <w:tabs>
          <w:tab w:val="num" w:pos="2160"/>
        </w:tabs>
        <w:ind w:left="2160" w:hanging="360"/>
      </w:pPr>
      <w:rPr>
        <w:rFonts w:ascii="Wingdings" w:hAnsi="Wingdings" w:hint="default"/>
      </w:rPr>
    </w:lvl>
    <w:lvl w:ilvl="3" w:tplc="3F262800" w:tentative="1">
      <w:start w:val="1"/>
      <w:numFmt w:val="bullet"/>
      <w:lvlText w:val=""/>
      <w:lvlJc w:val="left"/>
      <w:pPr>
        <w:tabs>
          <w:tab w:val="num" w:pos="2880"/>
        </w:tabs>
        <w:ind w:left="2880" w:hanging="360"/>
      </w:pPr>
      <w:rPr>
        <w:rFonts w:ascii="Symbol" w:hAnsi="Symbol" w:hint="default"/>
      </w:rPr>
    </w:lvl>
    <w:lvl w:ilvl="4" w:tplc="FCDC060A" w:tentative="1">
      <w:start w:val="1"/>
      <w:numFmt w:val="bullet"/>
      <w:lvlText w:val="o"/>
      <w:lvlJc w:val="left"/>
      <w:pPr>
        <w:tabs>
          <w:tab w:val="num" w:pos="3600"/>
        </w:tabs>
        <w:ind w:left="3600" w:hanging="360"/>
      </w:pPr>
      <w:rPr>
        <w:rFonts w:ascii="Courier New" w:hAnsi="Courier New" w:cs="Courier New" w:hint="default"/>
      </w:rPr>
    </w:lvl>
    <w:lvl w:ilvl="5" w:tplc="FF2602BC" w:tentative="1">
      <w:start w:val="1"/>
      <w:numFmt w:val="bullet"/>
      <w:lvlText w:val=""/>
      <w:lvlJc w:val="left"/>
      <w:pPr>
        <w:tabs>
          <w:tab w:val="num" w:pos="4320"/>
        </w:tabs>
        <w:ind w:left="4320" w:hanging="360"/>
      </w:pPr>
      <w:rPr>
        <w:rFonts w:ascii="Wingdings" w:hAnsi="Wingdings" w:hint="default"/>
      </w:rPr>
    </w:lvl>
    <w:lvl w:ilvl="6" w:tplc="3B10239E" w:tentative="1">
      <w:start w:val="1"/>
      <w:numFmt w:val="bullet"/>
      <w:lvlText w:val=""/>
      <w:lvlJc w:val="left"/>
      <w:pPr>
        <w:tabs>
          <w:tab w:val="num" w:pos="5040"/>
        </w:tabs>
        <w:ind w:left="5040" w:hanging="360"/>
      </w:pPr>
      <w:rPr>
        <w:rFonts w:ascii="Symbol" w:hAnsi="Symbol" w:hint="default"/>
      </w:rPr>
    </w:lvl>
    <w:lvl w:ilvl="7" w:tplc="D5FCD530" w:tentative="1">
      <w:start w:val="1"/>
      <w:numFmt w:val="bullet"/>
      <w:lvlText w:val="o"/>
      <w:lvlJc w:val="left"/>
      <w:pPr>
        <w:tabs>
          <w:tab w:val="num" w:pos="5760"/>
        </w:tabs>
        <w:ind w:left="5760" w:hanging="360"/>
      </w:pPr>
      <w:rPr>
        <w:rFonts w:ascii="Courier New" w:hAnsi="Courier New" w:cs="Courier New" w:hint="default"/>
      </w:rPr>
    </w:lvl>
    <w:lvl w:ilvl="8" w:tplc="370ADD16" w:tentative="1">
      <w:start w:val="1"/>
      <w:numFmt w:val="bullet"/>
      <w:lvlText w:val=""/>
      <w:lvlJc w:val="left"/>
      <w:pPr>
        <w:tabs>
          <w:tab w:val="num" w:pos="6480"/>
        </w:tabs>
        <w:ind w:left="6480" w:hanging="360"/>
      </w:pPr>
      <w:rPr>
        <w:rFonts w:ascii="Wingdings" w:hAnsi="Wingdings" w:hint="default"/>
      </w:rPr>
    </w:lvl>
  </w:abstractNum>
  <w:num w:numId="1" w16cid:durableId="142435899">
    <w:abstractNumId w:val="0"/>
  </w:num>
  <w:num w:numId="2" w16cid:durableId="1830056845">
    <w:abstractNumId w:val="1"/>
  </w:num>
  <w:num w:numId="3" w16cid:durableId="1446270217">
    <w:abstractNumId w:val="3"/>
  </w:num>
  <w:num w:numId="4" w16cid:durableId="103365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46"/>
    <w:rsid w:val="0006000E"/>
    <w:rsid w:val="00140544"/>
    <w:rsid w:val="002706D4"/>
    <w:rsid w:val="002868ED"/>
    <w:rsid w:val="002A3190"/>
    <w:rsid w:val="00301456"/>
    <w:rsid w:val="0030275C"/>
    <w:rsid w:val="003C6DEE"/>
    <w:rsid w:val="003D2E46"/>
    <w:rsid w:val="00443C2C"/>
    <w:rsid w:val="004533B0"/>
    <w:rsid w:val="00484418"/>
    <w:rsid w:val="004B6C19"/>
    <w:rsid w:val="0052040E"/>
    <w:rsid w:val="00532E55"/>
    <w:rsid w:val="00593475"/>
    <w:rsid w:val="00601584"/>
    <w:rsid w:val="00637AF3"/>
    <w:rsid w:val="006A4972"/>
    <w:rsid w:val="006C700E"/>
    <w:rsid w:val="007B36E6"/>
    <w:rsid w:val="007B52B2"/>
    <w:rsid w:val="007D403E"/>
    <w:rsid w:val="007E4B78"/>
    <w:rsid w:val="008047D8"/>
    <w:rsid w:val="00825EDE"/>
    <w:rsid w:val="0098694E"/>
    <w:rsid w:val="00995903"/>
    <w:rsid w:val="00A868FC"/>
    <w:rsid w:val="00AE3DEC"/>
    <w:rsid w:val="00B00378"/>
    <w:rsid w:val="00B25AD7"/>
    <w:rsid w:val="00BA1214"/>
    <w:rsid w:val="00BF3ADE"/>
    <w:rsid w:val="00CF21BD"/>
    <w:rsid w:val="00D7475D"/>
    <w:rsid w:val="00D96B29"/>
    <w:rsid w:val="00DF3F34"/>
    <w:rsid w:val="00E11B6E"/>
    <w:rsid w:val="00E316A4"/>
    <w:rsid w:val="00E32EC8"/>
    <w:rsid w:val="00E35CEE"/>
    <w:rsid w:val="00E636E3"/>
    <w:rsid w:val="00F50A89"/>
    <w:rsid w:val="00F84519"/>
    <w:rsid w:val="00FD6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7873C"/>
  <w15:chartTrackingRefBased/>
  <w15:docId w15:val="{75820423-3FCB-4280-9DF8-98642A8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styleId="Funotentext">
    <w:name w:val="footnote text"/>
    <w:basedOn w:val="Standard"/>
    <w:semiHidden/>
    <w:rPr>
      <w:sz w:val="20"/>
    </w:rPr>
  </w:style>
  <w:style w:type="paragraph" w:styleId="Titel">
    <w:name w:val="Title"/>
    <w:basedOn w:val="Standard"/>
    <w:qFormat/>
    <w:pPr>
      <w:jc w:val="center"/>
    </w:pPr>
    <w:rPr>
      <w:rFonts w:ascii="Arial" w:hAnsi="Arial"/>
      <w:b/>
      <w:sz w:val="30"/>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left">
    <w:name w:val="left"/>
    <w:basedOn w:val="Standard"/>
    <w:rsid w:val="00593475"/>
    <w:pPr>
      <w:spacing w:before="100" w:beforeAutospacing="1" w:after="100" w:afterAutospacing="1"/>
    </w:pPr>
    <w:rPr>
      <w:szCs w:val="24"/>
    </w:rPr>
  </w:style>
  <w:style w:type="character" w:styleId="Hervorhebung">
    <w:name w:val="Emphasis"/>
    <w:uiPriority w:val="20"/>
    <w:qFormat/>
    <w:rsid w:val="00593475"/>
    <w:rPr>
      <w:i/>
      <w:iCs/>
    </w:rPr>
  </w:style>
  <w:style w:type="character" w:styleId="Hyperlink">
    <w:name w:val="Hyperlink"/>
    <w:uiPriority w:val="99"/>
    <w:unhideWhenUsed/>
    <w:rsid w:val="00593475"/>
    <w:rPr>
      <w:color w:val="0000FF"/>
      <w:u w:val="single"/>
    </w:rPr>
  </w:style>
  <w:style w:type="character" w:customStyle="1" w:styleId="zit">
    <w:name w:val="zit"/>
    <w:rsid w:val="0059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7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ck-online.beck.de/?typ=reference&amp;y=600&amp;w=BeckOF-MedR&amp;gl=5-1-4-1&amp;rn=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NORMAL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C89E-9C1B-4071-82D3-FB0216D8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0</TotalTime>
  <Pages>10</Pages>
  <Words>2623</Words>
  <Characters>18669</Characters>
  <Application>Microsoft Office Word</Application>
  <DocSecurity>4</DocSecurity>
  <Lines>155</Lines>
  <Paragraphs>42</Paragraphs>
  <ScaleCrop>false</ScaleCrop>
  <HeadingPairs>
    <vt:vector size="2" baseType="variant">
      <vt:variant>
        <vt:lpstr>Titel</vt:lpstr>
      </vt:variant>
      <vt:variant>
        <vt:i4>1</vt:i4>
      </vt:variant>
    </vt:vector>
  </HeadingPairs>
  <TitlesOfParts>
    <vt:vector size="1" baseType="lpstr">
      <vt:lpstr>Praxisübergabe-Vertrag</vt:lpstr>
    </vt:vector>
  </TitlesOfParts>
  <Company>LZK</Company>
  <LinksUpToDate>false</LinksUpToDate>
  <CharactersWithSpaces>21250</CharactersWithSpaces>
  <SharedDoc>false</SharedDoc>
  <HLinks>
    <vt:vector size="6" baseType="variant">
      <vt:variant>
        <vt:i4>2228332</vt:i4>
      </vt:variant>
      <vt:variant>
        <vt:i4>0</vt:i4>
      </vt:variant>
      <vt:variant>
        <vt:i4>0</vt:i4>
      </vt:variant>
      <vt:variant>
        <vt:i4>5</vt:i4>
      </vt:variant>
      <vt:variant>
        <vt:lpwstr>https://beck-online.beck.de/?typ=reference&amp;y=600&amp;w=BeckOF-MedR&amp;gl=5-1-4-1&amp;rn=11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Praxisübergabe-Vertrag</dc:title>
  <dc:subject/>
  <dc:creator>Maag</dc:creator>
  <cp:keywords/>
  <cp:lastModifiedBy>Tilo Falk</cp:lastModifiedBy>
  <cp:revision>2</cp:revision>
  <cp:lastPrinted>2022-03-24T09:13:00Z</cp:lastPrinted>
  <dcterms:created xsi:type="dcterms:W3CDTF">2022-05-05T11:20:00Z</dcterms:created>
  <dcterms:modified xsi:type="dcterms:W3CDTF">2022-05-05T11:20:00Z</dcterms:modified>
</cp:coreProperties>
</file>